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7F" w:rsidRDefault="00FD0E7F">
      <w:pPr>
        <w:rPr>
          <w:rFonts w:ascii="Verdana" w:hAnsi="Verdana"/>
        </w:rPr>
      </w:pPr>
      <w:bookmarkStart w:id="0" w:name="_GoBack"/>
      <w:bookmarkEnd w:id="0"/>
    </w:p>
    <w:p w:rsidR="001D158F" w:rsidRDefault="001D158F" w:rsidP="001D158F">
      <w:pPr>
        <w:jc w:val="right"/>
        <w:rPr>
          <w:rFonts w:ascii="Verdana" w:hAnsi="Verdana"/>
        </w:rPr>
      </w:pPr>
      <w:r>
        <w:rPr>
          <w:rFonts w:ascii="Verdana" w:hAnsi="Verdana"/>
        </w:rPr>
        <w:t>Praha, 15. května 2017</w:t>
      </w:r>
    </w:p>
    <w:p w:rsidR="001D158F" w:rsidRDefault="001D158F" w:rsidP="008A2047">
      <w:pPr>
        <w:jc w:val="both"/>
        <w:rPr>
          <w:rFonts w:ascii="Verdana" w:hAnsi="Verdana"/>
        </w:rPr>
      </w:pPr>
    </w:p>
    <w:p w:rsidR="001D158F" w:rsidRPr="001D158F" w:rsidRDefault="001D158F" w:rsidP="008A2047">
      <w:pPr>
        <w:jc w:val="both"/>
        <w:rPr>
          <w:sz w:val="24"/>
          <w:szCs w:val="24"/>
        </w:rPr>
      </w:pPr>
      <w:r w:rsidRPr="001D158F">
        <w:rPr>
          <w:b/>
          <w:sz w:val="24"/>
          <w:szCs w:val="24"/>
        </w:rPr>
        <w:t>Český olympijský výbor vyzve premiéra a vládu k urychlenému řešení krize ve financování sportu</w:t>
      </w:r>
    </w:p>
    <w:p w:rsidR="00C67E3B" w:rsidRDefault="001D158F" w:rsidP="008A2047">
      <w:pPr>
        <w:jc w:val="both"/>
      </w:pPr>
      <w:r>
        <w:t>Český olympijský výbor (ČOV) vnímá zastavení dotací do sportu ze strany Ministerstva školství mládeže a tělovýchovy ČR (MŠMT) jako katastrofální problém, který se musí bezodkladně řešit. ČOV tomuto tématu přikládá maximální vážnost. „Výpadek financování může mít nedozírné následky na české sportovní prostředí, situace je naprosto krizová,“ vysvětlil předseda ČOV Jiří Kejval.</w:t>
      </w:r>
    </w:p>
    <w:p w:rsidR="001D158F" w:rsidRDefault="001D158F" w:rsidP="008A2047">
      <w:pPr>
        <w:jc w:val="both"/>
      </w:pPr>
      <w:r>
        <w:t>Výkonný výbor ČOV jej proto na svém mimořádném zasedání věnovaném</w:t>
      </w:r>
      <w:r w:rsidR="008A2047">
        <w:t>u</w:t>
      </w:r>
      <w:r>
        <w:t xml:space="preserve"> krizi ve financování sportu pověřil, aby o tomto problému </w:t>
      </w:r>
      <w:r w:rsidR="00E01472">
        <w:t xml:space="preserve">neodkladně </w:t>
      </w:r>
      <w:r>
        <w:t xml:space="preserve">jednal </w:t>
      </w:r>
      <w:r w:rsidR="00F37AA3">
        <w:t xml:space="preserve">s </w:t>
      </w:r>
      <w:r>
        <w:t xml:space="preserve">premiérem </w:t>
      </w:r>
      <w:r w:rsidR="00F37AA3">
        <w:t xml:space="preserve">a </w:t>
      </w:r>
      <w:r w:rsidR="00E01472">
        <w:t xml:space="preserve">následně </w:t>
      </w:r>
      <w:r w:rsidR="00F37AA3">
        <w:t xml:space="preserve">s vládou </w:t>
      </w:r>
      <w:r w:rsidR="00C67E3B">
        <w:t>České republiky</w:t>
      </w:r>
      <w:r>
        <w:t xml:space="preserve">. </w:t>
      </w:r>
    </w:p>
    <w:p w:rsidR="001D158F" w:rsidRDefault="001D158F" w:rsidP="008A2047">
      <w:pPr>
        <w:jc w:val="both"/>
      </w:pPr>
      <w:r>
        <w:t>ČOV pro rok 2017 počítá s dotacemi ze státního rozpočtu v celkové výši 139,4 mil</w:t>
      </w:r>
      <w:r w:rsidR="0060020A">
        <w:t>ionu korun</w:t>
      </w:r>
      <w:r>
        <w:t>, což představuje zhruba 60 procent všech plánovaných příjmů ČOV a jeho marketingové agentury Česká olympijská, ale zatím neobdržel nic. Jedná se o situaci, kterou Český olympijský výbor ve své novodobé historii nepamatuje</w:t>
      </w:r>
      <w:r w:rsidR="00C67E3B">
        <w:t>, už 135 dní funguje bez dotací</w:t>
      </w:r>
      <w:r>
        <w:t>.</w:t>
      </w:r>
    </w:p>
    <w:p w:rsidR="0060020A" w:rsidRDefault="00B4456B" w:rsidP="008A2047">
      <w:pPr>
        <w:jc w:val="both"/>
        <w:rPr>
          <w:b/>
        </w:rPr>
      </w:pPr>
      <w:r w:rsidRPr="00B4456B">
        <w:rPr>
          <w:b/>
        </w:rPr>
        <w:t xml:space="preserve">Příprava sportovců a </w:t>
      </w:r>
      <w:r w:rsidR="00E53B5C">
        <w:rPr>
          <w:b/>
        </w:rPr>
        <w:t>Z</w:t>
      </w:r>
      <w:r w:rsidRPr="00B4456B">
        <w:rPr>
          <w:b/>
        </w:rPr>
        <w:t xml:space="preserve">OH </w:t>
      </w:r>
      <w:r w:rsidR="00E53B5C">
        <w:rPr>
          <w:b/>
        </w:rPr>
        <w:t>v </w:t>
      </w:r>
      <w:proofErr w:type="spellStart"/>
      <w:r w:rsidR="00E53B5C">
        <w:rPr>
          <w:b/>
        </w:rPr>
        <w:t>Pchjongčchangu</w:t>
      </w:r>
      <w:proofErr w:type="spellEnd"/>
      <w:r w:rsidR="00E53B5C">
        <w:rPr>
          <w:b/>
        </w:rPr>
        <w:t xml:space="preserve"> </w:t>
      </w:r>
      <w:r w:rsidR="00CC5D98">
        <w:rPr>
          <w:b/>
        </w:rPr>
        <w:t>má p</w:t>
      </w:r>
      <w:r w:rsidR="004C24C5">
        <w:rPr>
          <w:b/>
        </w:rPr>
        <w:t xml:space="preserve">rioritu </w:t>
      </w:r>
      <w:r w:rsidR="00CC5D98">
        <w:rPr>
          <w:b/>
        </w:rPr>
        <w:t>před dalšími projekty</w:t>
      </w:r>
    </w:p>
    <w:p w:rsidR="00C67E3B" w:rsidRDefault="001D158F" w:rsidP="008A2047">
      <w:pPr>
        <w:jc w:val="both"/>
      </w:pPr>
      <w:r>
        <w:t xml:space="preserve">Vedení ČOV ujišťuje, že </w:t>
      </w:r>
      <w:r w:rsidR="00C67E3B">
        <w:t xml:space="preserve">udělá vše, aby se </w:t>
      </w:r>
      <w:r>
        <w:t xml:space="preserve">krize </w:t>
      </w:r>
      <w:r w:rsidR="00C67E3B">
        <w:t xml:space="preserve">neprojevila v přípravě </w:t>
      </w:r>
      <w:r>
        <w:t>českého týmu i samotných sportovců na zimní olympijské hry v </w:t>
      </w:r>
      <w:proofErr w:type="spellStart"/>
      <w:r>
        <w:t>Pchjongčchangu</w:t>
      </w:r>
      <w:proofErr w:type="spellEnd"/>
      <w:r>
        <w:t xml:space="preserve"> 2018 ani další projekty věnované podpoře olympioniků. „Pro nás jsou sportovci na prvním místě,“ má jasno Kejval. </w:t>
      </w:r>
      <w:r w:rsidR="00C67E3B">
        <w:t>Z toho důvodu je podle ČOV nutné najít řešení co nejdřív. „</w:t>
      </w:r>
      <w:r>
        <w:t xml:space="preserve">V případě, že </w:t>
      </w:r>
      <w:r w:rsidR="005870B3">
        <w:t xml:space="preserve">se </w:t>
      </w:r>
      <w:r>
        <w:t xml:space="preserve">do 30. června nepodaří situaci vyřešit, budeme nuceni sáhnout k razantním krokům v rámci </w:t>
      </w:r>
      <w:r w:rsidR="003F2AD9">
        <w:t xml:space="preserve">refinancování </w:t>
      </w:r>
      <w:r w:rsidR="00C67E3B">
        <w:t xml:space="preserve">rozpočtu ČOV,“ doplnil místopředseda ČOV pro ekonomiku a marketing Libor Varhaník. </w:t>
      </w:r>
    </w:p>
    <w:p w:rsidR="001D158F" w:rsidRDefault="0060020A" w:rsidP="008A2047">
      <w:pPr>
        <w:jc w:val="both"/>
      </w:pPr>
      <w:r>
        <w:t xml:space="preserve">Jiří Kejval dodal: </w:t>
      </w:r>
      <w:r w:rsidR="001D158F">
        <w:t>„Bude to mít však ten efekt, že nezbydou prostředky na další důležité projekty ČOV a činnost složek</w:t>
      </w:r>
      <w:r>
        <w:t>.</w:t>
      </w:r>
      <w:r w:rsidR="001D158F">
        <w:t>“ ČOV</w:t>
      </w:r>
      <w:r>
        <w:t xml:space="preserve"> </w:t>
      </w:r>
      <w:r w:rsidR="001D158F">
        <w:t xml:space="preserve">organizuje řadu dlouhodobých projektů. „Musíme </w:t>
      </w:r>
      <w:r w:rsidR="00061F7A">
        <w:t xml:space="preserve">aktuálně </w:t>
      </w:r>
      <w:r w:rsidR="001D158F">
        <w:t xml:space="preserve">platit </w:t>
      </w:r>
      <w:r w:rsidR="00061F7A">
        <w:t xml:space="preserve">mimo jiné </w:t>
      </w:r>
      <w:r w:rsidR="001D158F">
        <w:t xml:space="preserve">Olympiádu dětí a mládeže, která se koná za měsíc v Brně, </w:t>
      </w:r>
      <w:r w:rsidR="00061F7A">
        <w:t>a další projekty ČOV</w:t>
      </w:r>
      <w:r w:rsidR="001D158F">
        <w:t xml:space="preserve">, ale přitom jsme žádné státní dotace zatím neobdrželi,“ upozornil Varhaník. </w:t>
      </w:r>
    </w:p>
    <w:p w:rsidR="001D158F" w:rsidRPr="00BD599D" w:rsidRDefault="001D158F" w:rsidP="008A2047">
      <w:pPr>
        <w:jc w:val="both"/>
        <w:rPr>
          <w:b/>
        </w:rPr>
      </w:pPr>
      <w:r w:rsidRPr="00BD599D">
        <w:rPr>
          <w:b/>
        </w:rPr>
        <w:t xml:space="preserve">Krize ovlivňuje </w:t>
      </w:r>
      <w:r>
        <w:rPr>
          <w:b/>
        </w:rPr>
        <w:t xml:space="preserve">pořádání </w:t>
      </w:r>
      <w:r w:rsidRPr="00BD599D">
        <w:rPr>
          <w:b/>
        </w:rPr>
        <w:t>mezinárodní</w:t>
      </w:r>
      <w:r>
        <w:rPr>
          <w:b/>
        </w:rPr>
        <w:t>ch</w:t>
      </w:r>
      <w:r w:rsidRPr="001F1BA6">
        <w:rPr>
          <w:b/>
        </w:rPr>
        <w:t xml:space="preserve"> akcí</w:t>
      </w:r>
      <w:r w:rsidRPr="00BD599D">
        <w:rPr>
          <w:b/>
        </w:rPr>
        <w:t xml:space="preserve"> i chod svazů</w:t>
      </w:r>
    </w:p>
    <w:p w:rsidR="00E43966" w:rsidRDefault="001D158F" w:rsidP="008A2047">
      <w:pPr>
        <w:jc w:val="both"/>
      </w:pPr>
      <w:r>
        <w:t>Předseda ČOV Jiří Kejval informoval sportovní prostředí o dramatičnosti situace, včetně závěrů ze zasedání Národní rady pro sport z minulého týdne. „Současná situace je totální paralýzou sportu, vláda</w:t>
      </w:r>
      <w:r w:rsidR="0060020A">
        <w:t xml:space="preserve"> musí bezprostředně jednat. </w:t>
      </w:r>
      <w:r>
        <w:t xml:space="preserve">Veškerou dokumentaci na MŠMT totiž zabavila policie, úředníci nemají s čím pracovat,“ upozornil Kejval. </w:t>
      </w:r>
      <w:r w:rsidR="00B15D91">
        <w:t>Některé d</w:t>
      </w:r>
      <w:r>
        <w:t xml:space="preserve">otační programy se tak musejí vypsat znovu. </w:t>
      </w:r>
    </w:p>
    <w:p w:rsidR="009F014A" w:rsidRDefault="009F014A" w:rsidP="008A2047">
      <w:pPr>
        <w:jc w:val="both"/>
      </w:pPr>
    </w:p>
    <w:p w:rsidR="009F014A" w:rsidRDefault="009F014A" w:rsidP="008A2047">
      <w:pPr>
        <w:jc w:val="both"/>
      </w:pPr>
    </w:p>
    <w:p w:rsidR="001D158F" w:rsidRDefault="001D158F" w:rsidP="008A2047">
      <w:pPr>
        <w:jc w:val="both"/>
      </w:pPr>
      <w:r>
        <w:lastRenderedPageBreak/>
        <w:t xml:space="preserve">Místopředseda pro ekonomiku a marketing Libor Varhaník upozornil na to, že na rozdíl od dalších </w:t>
      </w:r>
      <w:r w:rsidR="009F014A">
        <w:t xml:space="preserve">nevládních </w:t>
      </w:r>
      <w:r w:rsidR="00CE51E8">
        <w:t xml:space="preserve">neziskových </w:t>
      </w:r>
      <w:r>
        <w:t xml:space="preserve">oblastí do sportu pro letošní rok doputovalo jen minimum peněz. „Je nepochopitelné, že se peníze uvolňují do sociálního systému, zdravotnictví, ale do sportu nikoli, což způsobí naprosto fatální situaci,“ přidal Varhaník. </w:t>
      </w:r>
    </w:p>
    <w:p w:rsidR="003F1419" w:rsidRDefault="003F1419" w:rsidP="003F1419">
      <w:pPr>
        <w:jc w:val="both"/>
        <w:rPr>
          <w:color w:val="000000"/>
        </w:rPr>
      </w:pPr>
      <w:r>
        <w:rPr>
          <w:color w:val="000000"/>
        </w:rPr>
        <w:t>Nyní je rozděleno zhruba 15 procent dotací na rok 2017. Svazy jsou v kritické situaci, neobejdou se bez půjček, další musejí řešit, jak zajistit svou základní činnost. Zanedlouho nebudou schopny organizovat ani domácí soutěže pro mládež. Problém se týká i dalších sportovních organizací.</w:t>
      </w:r>
    </w:p>
    <w:p w:rsidR="003F1419" w:rsidRDefault="003F1419" w:rsidP="003F1419">
      <w:pPr>
        <w:jc w:val="both"/>
        <w:rPr>
          <w:color w:val="000000"/>
        </w:rPr>
      </w:pPr>
      <w:r>
        <w:rPr>
          <w:color w:val="000000"/>
        </w:rPr>
        <w:t>„Pokud se současná situace nebude velmi záhy řešit, může se stát, že Sokol, jakožto spolek, který stál u zrodu Československé republiky, po 155 letech nebude moci vykonávat svou činnost, která je především směrována do oblasti sportu pro všechny, tedy nevýkonnostního sportu,“ hrozí Hana Moučková, starostka České obce sokolské, která stejné jako ČOV nedostala od začátku roku ani korunu ze státních dotací.</w:t>
      </w:r>
    </w:p>
    <w:p w:rsidR="003F1419" w:rsidRDefault="003F1419" w:rsidP="003F1419">
      <w:pPr>
        <w:jc w:val="both"/>
        <w:rPr>
          <w:color w:val="000000"/>
        </w:rPr>
      </w:pPr>
      <w:r>
        <w:rPr>
          <w:color w:val="000000"/>
        </w:rPr>
        <w:t xml:space="preserve">Výkonná předsedkyně Českého paralympijského výboru Alena Erlebachová dodává, že v červenci má odletět český tým na </w:t>
      </w:r>
      <w:proofErr w:type="spellStart"/>
      <w:r>
        <w:rPr>
          <w:color w:val="000000"/>
        </w:rPr>
        <w:t>deaflympiádu</w:t>
      </w:r>
      <w:proofErr w:type="spellEnd"/>
      <w:r>
        <w:rPr>
          <w:color w:val="000000"/>
        </w:rPr>
        <w:t xml:space="preserve"> do tureckého </w:t>
      </w:r>
      <w:proofErr w:type="spellStart"/>
      <w:r>
        <w:rPr>
          <w:color w:val="000000"/>
        </w:rPr>
        <w:t>Samsunu</w:t>
      </w:r>
      <w:proofErr w:type="spellEnd"/>
      <w:r>
        <w:rPr>
          <w:color w:val="000000"/>
        </w:rPr>
        <w:t xml:space="preserve">, ačkoli ani ČPV neobdržel zatím od státu letos </w:t>
      </w:r>
      <w:r w:rsidR="00F650FD">
        <w:rPr>
          <w:color w:val="000000"/>
        </w:rPr>
        <w:t>žádnou podporu</w:t>
      </w:r>
      <w:r>
        <w:rPr>
          <w:color w:val="000000"/>
        </w:rPr>
        <w:t>.</w:t>
      </w:r>
    </w:p>
    <w:p w:rsidR="001716EE" w:rsidRDefault="001D158F" w:rsidP="008A2047">
      <w:pPr>
        <w:jc w:val="both"/>
      </w:pPr>
      <w:r>
        <w:t xml:space="preserve">Problémem je také pořádání vrcholných akcí, </w:t>
      </w:r>
      <w:r w:rsidR="00117B58">
        <w:t xml:space="preserve">z nichž některé </w:t>
      </w:r>
      <w:r>
        <w:t>už proběhly s předfinancováním ze strany svazů, a v případě dalších je jejich konání ohroženo.</w:t>
      </w:r>
      <w:r w:rsidR="001716EE">
        <w:t xml:space="preserve"> Celkem se jedná o osmnáct vrcholných akcích v souhrnu </w:t>
      </w:r>
      <w:r w:rsidR="00061F7A">
        <w:t xml:space="preserve">dotací </w:t>
      </w:r>
      <w:r w:rsidR="001716EE">
        <w:t xml:space="preserve">za více než 100 milionů korun. </w:t>
      </w:r>
    </w:p>
    <w:p w:rsidR="001D158F" w:rsidRPr="00BD599D" w:rsidRDefault="001D158F" w:rsidP="008A2047">
      <w:pPr>
        <w:jc w:val="both"/>
        <w:rPr>
          <w:b/>
        </w:rPr>
      </w:pPr>
      <w:r w:rsidRPr="00BD599D">
        <w:rPr>
          <w:b/>
        </w:rPr>
        <w:t>ČOV zastává maximální transparentnost</w:t>
      </w:r>
    </w:p>
    <w:p w:rsidR="001D158F" w:rsidRDefault="001D158F" w:rsidP="008A2047">
      <w:pPr>
        <w:jc w:val="both"/>
      </w:pPr>
      <w:r>
        <w:t xml:space="preserve">Český olympijský výbor obdržel od Zdeňka Břízy </w:t>
      </w:r>
      <w:r w:rsidR="004852CF">
        <w:t xml:space="preserve">informaci, že pozastavil výkon </w:t>
      </w:r>
      <w:r>
        <w:t>své funkce předsedy revizní komise ČOV.</w:t>
      </w:r>
      <w:r w:rsidR="004852CF">
        <w:t xml:space="preserve"> </w:t>
      </w:r>
      <w:r>
        <w:t xml:space="preserve">„Věřím, že se v brzké době vše vysvětlí a já budu moci v této funkci pokračovat k užitku ČOV,“ napsal Bříza v oficiálním dopisu. Výkonný výbor ČOV </w:t>
      </w:r>
      <w:r w:rsidR="004852CF">
        <w:t xml:space="preserve">se za něj postavil. </w:t>
      </w:r>
      <w:r>
        <w:t xml:space="preserve">„Věříme, že bude úspěšný v boji za své očištění,“ shodl se výkonný výbor ČOV. </w:t>
      </w:r>
      <w:r w:rsidR="00E23486">
        <w:t xml:space="preserve">Revizní komisi bude fungovat ve složení </w:t>
      </w:r>
      <w:r>
        <w:t>Petr Ditrich</w:t>
      </w:r>
      <w:r w:rsidR="00E23486">
        <w:t xml:space="preserve"> a Drahoslav Hušek</w:t>
      </w:r>
      <w:r>
        <w:t>.</w:t>
      </w:r>
    </w:p>
    <w:p w:rsidR="001D158F" w:rsidRPr="00FE27D1" w:rsidRDefault="001D158F" w:rsidP="008A2047">
      <w:pPr>
        <w:jc w:val="both"/>
        <w:rPr>
          <w:rFonts w:ascii="Verdana" w:hAnsi="Verdana"/>
        </w:rPr>
      </w:pPr>
      <w:r>
        <w:t xml:space="preserve">ČOV zastává maximální transparentnost, státní dotace rozděluje podle jasných pravidel, účetnictví ČOV i České olympijské a.s., marketingové agentury ČOV, prochází každoročním </w:t>
      </w:r>
      <w:r w:rsidRPr="000C10F1">
        <w:t>auditem</w:t>
      </w:r>
      <w:r>
        <w:t xml:space="preserve"> a pravidelnými kontrolami. Žádná z nich neshledala v minulosti jakékoliv pochybení. Za rok 2016 je zpráva auditora ve výroční zprávě na webu ČOV.</w:t>
      </w:r>
      <w:r>
        <w:rPr>
          <w:b/>
        </w:rPr>
        <w:t xml:space="preserve"> </w:t>
      </w:r>
    </w:p>
    <w:sectPr w:rsidR="001D158F" w:rsidRPr="00FE27D1" w:rsidSect="00A20C64">
      <w:footerReference w:type="default" r:id="rId7"/>
      <w:headerReference w:type="first" r:id="rId8"/>
      <w:footerReference w:type="first" r:id="rId9"/>
      <w:pgSz w:w="11906" w:h="16838" w:code="9"/>
      <w:pgMar w:top="1134" w:right="1134" w:bottom="1134" w:left="1134" w:header="2268" w:footer="226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8F" w:rsidRDefault="001D158F" w:rsidP="00313C1B">
      <w:pPr>
        <w:spacing w:after="0" w:line="240" w:lineRule="auto"/>
      </w:pPr>
      <w:r>
        <w:separator/>
      </w:r>
    </w:p>
  </w:endnote>
  <w:endnote w:type="continuationSeparator" w:id="0">
    <w:p w:rsidR="001D158F" w:rsidRDefault="001D158F" w:rsidP="0031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B" w:rsidRDefault="00FE27D1">
    <w:pPr>
      <w:pStyle w:val="Zpat"/>
    </w:pPr>
    <w:r>
      <w:rPr>
        <w:noProof/>
        <w:lang w:eastAsia="cs-CZ"/>
      </w:rPr>
      <w:drawing>
        <wp:anchor distT="0" distB="0" distL="114300" distR="114300" simplePos="0" relativeHeight="251664384" behindDoc="0" locked="0" layoutInCell="1" allowOverlap="1">
          <wp:simplePos x="0" y="0"/>
          <wp:positionH relativeFrom="page">
            <wp:posOffset>0</wp:posOffset>
          </wp:positionH>
          <wp:positionV relativeFrom="paragraph">
            <wp:posOffset>240995</wp:posOffset>
          </wp:positionV>
          <wp:extent cx="6620400" cy="13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pisni-papir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0400" cy="13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D1" w:rsidRDefault="00FE27D1">
    <w:pPr>
      <w:pStyle w:val="Zpat"/>
    </w:pPr>
    <w:r>
      <w:rPr>
        <w:noProof/>
        <w:lang w:eastAsia="cs-CZ"/>
      </w:rPr>
      <w:drawing>
        <wp:anchor distT="0" distB="0" distL="114300" distR="114300" simplePos="0" relativeHeight="251663360" behindDoc="0" locked="0" layoutInCell="1" allowOverlap="1" wp14:anchorId="4B254AA9" wp14:editId="70AE0CD5">
          <wp:simplePos x="0" y="0"/>
          <wp:positionH relativeFrom="page">
            <wp:posOffset>0</wp:posOffset>
          </wp:positionH>
          <wp:positionV relativeFrom="paragraph">
            <wp:posOffset>226695</wp:posOffset>
          </wp:positionV>
          <wp:extent cx="2199600" cy="136440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isni-papir_1b.jpg"/>
                  <pic:cNvPicPr/>
                </pic:nvPicPr>
                <pic:blipFill>
                  <a:blip r:embed="rId1">
                    <a:extLst>
                      <a:ext uri="{28A0092B-C50C-407E-A947-70E740481C1C}">
                        <a14:useLocalDpi xmlns:a14="http://schemas.microsoft.com/office/drawing/2010/main" val="0"/>
                      </a:ext>
                    </a:extLst>
                  </a:blip>
                  <a:stretch>
                    <a:fillRect/>
                  </a:stretch>
                </pic:blipFill>
                <pic:spPr>
                  <a:xfrm>
                    <a:off x="0" y="0"/>
                    <a:ext cx="2199600" cy="136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8F" w:rsidRDefault="001D158F" w:rsidP="00313C1B">
      <w:pPr>
        <w:spacing w:after="0" w:line="240" w:lineRule="auto"/>
      </w:pPr>
      <w:r>
        <w:separator/>
      </w:r>
    </w:p>
  </w:footnote>
  <w:footnote w:type="continuationSeparator" w:id="0">
    <w:p w:rsidR="001D158F" w:rsidRDefault="001D158F" w:rsidP="00313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AE" w:rsidRDefault="00FE27D1">
    <w:pPr>
      <w:pStyle w:val="Zhlav"/>
    </w:pPr>
    <w:r w:rsidRPr="00313C1B">
      <w:rPr>
        <w:noProof/>
        <w:lang w:eastAsia="cs-CZ"/>
      </w:rPr>
      <w:drawing>
        <wp:anchor distT="0" distB="0" distL="114300" distR="114300" simplePos="0" relativeHeight="251661312" behindDoc="0" locked="0" layoutInCell="1" allowOverlap="1" wp14:anchorId="0E3C42A4" wp14:editId="38D54686">
          <wp:simplePos x="0" y="0"/>
          <wp:positionH relativeFrom="page">
            <wp:posOffset>0</wp:posOffset>
          </wp:positionH>
          <wp:positionV relativeFrom="page">
            <wp:posOffset>160</wp:posOffset>
          </wp:positionV>
          <wp:extent cx="6843600" cy="1378479"/>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ni-papir_2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3600" cy="13784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8F"/>
    <w:rsid w:val="00061F7A"/>
    <w:rsid w:val="00117B58"/>
    <w:rsid w:val="001716EE"/>
    <w:rsid w:val="001B4726"/>
    <w:rsid w:val="001D158F"/>
    <w:rsid w:val="00313C1B"/>
    <w:rsid w:val="00343237"/>
    <w:rsid w:val="003F1419"/>
    <w:rsid w:val="003F2AD9"/>
    <w:rsid w:val="004810D4"/>
    <w:rsid w:val="004852CF"/>
    <w:rsid w:val="004C24C5"/>
    <w:rsid w:val="005870B3"/>
    <w:rsid w:val="005F15B1"/>
    <w:rsid w:val="0060020A"/>
    <w:rsid w:val="006F6B60"/>
    <w:rsid w:val="007275AE"/>
    <w:rsid w:val="007F7AE6"/>
    <w:rsid w:val="008A2047"/>
    <w:rsid w:val="00973E5E"/>
    <w:rsid w:val="009F014A"/>
    <w:rsid w:val="00A20C64"/>
    <w:rsid w:val="00A51A91"/>
    <w:rsid w:val="00A6329D"/>
    <w:rsid w:val="00B15D91"/>
    <w:rsid w:val="00B24FD4"/>
    <w:rsid w:val="00B4456B"/>
    <w:rsid w:val="00C54348"/>
    <w:rsid w:val="00C67E3B"/>
    <w:rsid w:val="00CA1AFA"/>
    <w:rsid w:val="00CB2BDD"/>
    <w:rsid w:val="00CC5D98"/>
    <w:rsid w:val="00CE51E8"/>
    <w:rsid w:val="00D317EB"/>
    <w:rsid w:val="00D45DE9"/>
    <w:rsid w:val="00D727BA"/>
    <w:rsid w:val="00DA1F4C"/>
    <w:rsid w:val="00E01472"/>
    <w:rsid w:val="00E01716"/>
    <w:rsid w:val="00E23486"/>
    <w:rsid w:val="00E43966"/>
    <w:rsid w:val="00E47C3D"/>
    <w:rsid w:val="00E53B5C"/>
    <w:rsid w:val="00E76F1E"/>
    <w:rsid w:val="00EC5A1E"/>
    <w:rsid w:val="00F37AA3"/>
    <w:rsid w:val="00F650FD"/>
    <w:rsid w:val="00FD0E7F"/>
    <w:rsid w:val="00FE2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122578F-C981-4AD7-BD04-8D45459D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58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C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3C1B"/>
  </w:style>
  <w:style w:type="paragraph" w:styleId="Zpat">
    <w:name w:val="footer"/>
    <w:basedOn w:val="Normln"/>
    <w:link w:val="ZpatChar"/>
    <w:uiPriority w:val="99"/>
    <w:unhideWhenUsed/>
    <w:rsid w:val="00313C1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3C1B"/>
  </w:style>
  <w:style w:type="paragraph" w:styleId="Bezmezer">
    <w:name w:val="No Spacing"/>
    <w:link w:val="BezmezerChar"/>
    <w:uiPriority w:val="1"/>
    <w:qFormat/>
    <w:rsid w:val="007275A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275AE"/>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5149">
      <w:bodyDiv w:val="1"/>
      <w:marLeft w:val="0"/>
      <w:marRight w:val="0"/>
      <w:marTop w:val="0"/>
      <w:marBottom w:val="0"/>
      <w:divBdr>
        <w:top w:val="none" w:sz="0" w:space="0" w:color="auto"/>
        <w:left w:val="none" w:sz="0" w:space="0" w:color="auto"/>
        <w:bottom w:val="none" w:sz="0" w:space="0" w:color="auto"/>
        <w:right w:val="none" w:sz="0" w:space="0" w:color="auto"/>
      </w:divBdr>
    </w:div>
    <w:div w:id="1680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CCD2-593A-45BA-870B-E1A704B3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4048</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Alföldi Tibor</dc:creator>
  <cp:keywords/>
  <dc:description/>
  <cp:lastModifiedBy>Miroslav Zítko</cp:lastModifiedBy>
  <cp:revision>2</cp:revision>
  <dcterms:created xsi:type="dcterms:W3CDTF">2017-05-16T09:37:00Z</dcterms:created>
  <dcterms:modified xsi:type="dcterms:W3CDTF">2017-05-16T09:37:00Z</dcterms:modified>
</cp:coreProperties>
</file>