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75" w:rsidRPr="00C745EF" w:rsidRDefault="00C745EF" w:rsidP="009239A5">
      <w:pPr>
        <w:jc w:val="both"/>
        <w:rPr>
          <w:rFonts w:ascii="Times New Roman" w:hAnsi="Times New Roman" w:cs="Times New Roman"/>
          <w:sz w:val="24"/>
          <w:szCs w:val="24"/>
        </w:rPr>
      </w:pPr>
      <w:r w:rsidRPr="00C745EF">
        <w:rPr>
          <w:rFonts w:ascii="Times New Roman" w:hAnsi="Times New Roman" w:cs="Times New Roman"/>
          <w:sz w:val="24"/>
          <w:szCs w:val="24"/>
        </w:rPr>
        <w:t>TZ, Praha 17. 7. 2017</w:t>
      </w:r>
    </w:p>
    <w:p w:rsidR="00C745EF" w:rsidRPr="00C745EF" w:rsidRDefault="00C745EF" w:rsidP="009239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5EF">
        <w:rPr>
          <w:rFonts w:ascii="Times New Roman" w:hAnsi="Times New Roman" w:cs="Times New Roman"/>
          <w:b/>
          <w:sz w:val="24"/>
          <w:szCs w:val="24"/>
        </w:rPr>
        <w:t>Evropský den psychomotoriky oslaví v Brně 19. září</w:t>
      </w:r>
    </w:p>
    <w:p w:rsidR="009E37E6" w:rsidRDefault="009E37E6" w:rsidP="00923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podruhé bude Brno svědkem oslav Evropského dne psychomotoriky, které se budou konat pod vedením lektorů psychomotoriky z Pedagogické fakulty a </w:t>
      </w:r>
      <w:r w:rsidRPr="00D67F2E">
        <w:rPr>
          <w:rFonts w:ascii="Times New Roman" w:hAnsi="Times New Roman" w:cs="Times New Roman"/>
          <w:sz w:val="24"/>
          <w:szCs w:val="24"/>
        </w:rPr>
        <w:t>Fakulty sportovních studií Masarykovy univerzity</w:t>
      </w:r>
      <w:r w:rsidR="00A71D7C">
        <w:rPr>
          <w:rFonts w:ascii="Times New Roman" w:hAnsi="Times New Roman" w:cs="Times New Roman"/>
          <w:sz w:val="24"/>
          <w:szCs w:val="24"/>
        </w:rPr>
        <w:t>. V úterý 19. září bude opět nachystán atraktivní a pestrý program s využitím netradičního ná</w:t>
      </w:r>
      <w:r w:rsidR="00EE6DFB">
        <w:rPr>
          <w:rFonts w:ascii="Times New Roman" w:hAnsi="Times New Roman" w:cs="Times New Roman"/>
          <w:sz w:val="24"/>
          <w:szCs w:val="24"/>
        </w:rPr>
        <w:t>čin</w:t>
      </w:r>
      <w:r w:rsidR="00A71D7C">
        <w:rPr>
          <w:rFonts w:ascii="Times New Roman" w:hAnsi="Times New Roman" w:cs="Times New Roman"/>
          <w:sz w:val="24"/>
          <w:szCs w:val="24"/>
        </w:rPr>
        <w:t>í a pomůcek.</w:t>
      </w:r>
    </w:p>
    <w:p w:rsidR="00323D72" w:rsidRDefault="00323D72" w:rsidP="00923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67F2E">
        <w:rPr>
          <w:rFonts w:ascii="Times New Roman" w:hAnsi="Times New Roman" w:cs="Times New Roman"/>
          <w:sz w:val="24"/>
          <w:szCs w:val="24"/>
        </w:rPr>
        <w:t xml:space="preserve"> loňském roce </w:t>
      </w:r>
      <w:r>
        <w:rPr>
          <w:rFonts w:ascii="Times New Roman" w:hAnsi="Times New Roman" w:cs="Times New Roman"/>
          <w:sz w:val="24"/>
          <w:szCs w:val="24"/>
        </w:rPr>
        <w:t>byl přip</w:t>
      </w:r>
      <w:r w:rsidR="00B7518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aven</w:t>
      </w:r>
      <w:r w:rsidRPr="00D67F2E">
        <w:rPr>
          <w:rFonts w:ascii="Times New Roman" w:hAnsi="Times New Roman" w:cs="Times New Roman"/>
          <w:sz w:val="24"/>
          <w:szCs w:val="24"/>
        </w:rPr>
        <w:t xml:space="preserve"> pro děti z brněnských mateřských a středních škol i pro náhodné kolemjdoucí pestrý pohybový program. Lektoři z Katedry tělesné výchovy a výchovy ke zdraví </w:t>
      </w:r>
      <w:proofErr w:type="spellStart"/>
      <w:r w:rsidRPr="00D67F2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2E7950">
        <w:rPr>
          <w:rFonts w:ascii="Times New Roman" w:hAnsi="Times New Roman" w:cs="Times New Roman"/>
          <w:sz w:val="24"/>
          <w:szCs w:val="24"/>
        </w:rPr>
        <w:t>,</w:t>
      </w:r>
      <w:r w:rsidRPr="00D67F2E">
        <w:rPr>
          <w:rFonts w:ascii="Times New Roman" w:hAnsi="Times New Roman" w:cs="Times New Roman"/>
          <w:sz w:val="24"/>
          <w:szCs w:val="24"/>
        </w:rPr>
        <w:t xml:space="preserve"> Daniela Jonášová, Hana Šeráková a Jaroslav Vrbas</w:t>
      </w:r>
      <w:r w:rsidR="002E7950">
        <w:rPr>
          <w:rFonts w:ascii="Times New Roman" w:hAnsi="Times New Roman" w:cs="Times New Roman"/>
          <w:sz w:val="24"/>
          <w:szCs w:val="24"/>
        </w:rPr>
        <w:t>,</w:t>
      </w:r>
      <w:r w:rsidRPr="00D67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představili</w:t>
      </w:r>
      <w:r w:rsidRPr="00D67F2E">
        <w:rPr>
          <w:rFonts w:ascii="Times New Roman" w:hAnsi="Times New Roman" w:cs="Times New Roman"/>
          <w:sz w:val="24"/>
          <w:szCs w:val="24"/>
        </w:rPr>
        <w:t xml:space="preserve"> psychomotorické aktivity s netradičním materiálem.</w:t>
      </w:r>
      <w:r w:rsidR="00B7518F">
        <w:rPr>
          <w:rFonts w:ascii="Times New Roman" w:hAnsi="Times New Roman" w:cs="Times New Roman"/>
          <w:sz w:val="24"/>
          <w:szCs w:val="24"/>
        </w:rPr>
        <w:t xml:space="preserve"> </w:t>
      </w:r>
      <w:r w:rsidR="00B7518F" w:rsidRPr="00D67F2E">
        <w:rPr>
          <w:rFonts w:ascii="Times New Roman" w:hAnsi="Times New Roman" w:cs="Times New Roman"/>
          <w:sz w:val="24"/>
          <w:szCs w:val="24"/>
        </w:rPr>
        <w:t>Účastníci si tak mohli vyzkoušet např</w:t>
      </w:r>
      <w:r w:rsidR="00B7518F">
        <w:rPr>
          <w:rFonts w:ascii="Times New Roman" w:hAnsi="Times New Roman" w:cs="Times New Roman"/>
          <w:sz w:val="24"/>
          <w:szCs w:val="24"/>
        </w:rPr>
        <w:t>íklad</w:t>
      </w:r>
      <w:r w:rsidR="00B7518F" w:rsidRPr="00D67F2E">
        <w:rPr>
          <w:rFonts w:ascii="Times New Roman" w:hAnsi="Times New Roman" w:cs="Times New Roman"/>
          <w:sz w:val="24"/>
          <w:szCs w:val="24"/>
        </w:rPr>
        <w:t xml:space="preserve"> hry s víčky od PET lahví, novinami či psychomotorickým padákem.</w:t>
      </w:r>
      <w:r w:rsidR="00B7518F">
        <w:rPr>
          <w:rFonts w:ascii="Times New Roman" w:hAnsi="Times New Roman" w:cs="Times New Roman"/>
          <w:sz w:val="24"/>
          <w:szCs w:val="24"/>
        </w:rPr>
        <w:t xml:space="preserve"> </w:t>
      </w:r>
      <w:r w:rsidRPr="00D67F2E">
        <w:rPr>
          <w:rFonts w:ascii="Times New Roman" w:hAnsi="Times New Roman" w:cs="Times New Roman"/>
          <w:sz w:val="24"/>
          <w:szCs w:val="24"/>
        </w:rPr>
        <w:t xml:space="preserve">Lektorky z Katedry společenských věd a managementu sportu </w:t>
      </w:r>
      <w:proofErr w:type="spellStart"/>
      <w:r w:rsidRPr="00D67F2E">
        <w:rPr>
          <w:rFonts w:ascii="Times New Roman" w:hAnsi="Times New Roman" w:cs="Times New Roman"/>
          <w:sz w:val="24"/>
          <w:szCs w:val="24"/>
        </w:rPr>
        <w:t>FSpS</w:t>
      </w:r>
      <w:proofErr w:type="spellEnd"/>
      <w:r w:rsidR="002E7950">
        <w:rPr>
          <w:rFonts w:ascii="Times New Roman" w:hAnsi="Times New Roman" w:cs="Times New Roman"/>
          <w:sz w:val="24"/>
          <w:szCs w:val="24"/>
        </w:rPr>
        <w:t>,</w:t>
      </w:r>
      <w:r w:rsidRPr="00D67F2E">
        <w:rPr>
          <w:rFonts w:ascii="Times New Roman" w:hAnsi="Times New Roman" w:cs="Times New Roman"/>
          <w:sz w:val="24"/>
          <w:szCs w:val="24"/>
        </w:rPr>
        <w:t xml:space="preserve"> Dagmar </w:t>
      </w:r>
      <w:proofErr w:type="spellStart"/>
      <w:r w:rsidRPr="00D67F2E">
        <w:rPr>
          <w:rFonts w:ascii="Times New Roman" w:hAnsi="Times New Roman" w:cs="Times New Roman"/>
          <w:sz w:val="24"/>
          <w:szCs w:val="24"/>
        </w:rPr>
        <w:t>Heiland</w:t>
      </w:r>
      <w:proofErr w:type="spellEnd"/>
      <w:r w:rsidRPr="00D67F2E">
        <w:rPr>
          <w:rFonts w:ascii="Times New Roman" w:hAnsi="Times New Roman" w:cs="Times New Roman"/>
          <w:sz w:val="24"/>
          <w:szCs w:val="24"/>
        </w:rPr>
        <w:t xml:space="preserve"> Trávníková a Gabriela Janíková, nabídly žonglérské aktivity s míčky a psychomotorické hrátky s </w:t>
      </w:r>
      <w:proofErr w:type="spellStart"/>
      <w:r w:rsidRPr="00D67F2E">
        <w:rPr>
          <w:rFonts w:ascii="Times New Roman" w:hAnsi="Times New Roman" w:cs="Times New Roman"/>
          <w:sz w:val="24"/>
          <w:szCs w:val="24"/>
        </w:rPr>
        <w:t>canisterapeutickým</w:t>
      </w:r>
      <w:proofErr w:type="spellEnd"/>
      <w:r w:rsidRPr="00D67F2E">
        <w:rPr>
          <w:rFonts w:ascii="Times New Roman" w:hAnsi="Times New Roman" w:cs="Times New Roman"/>
          <w:sz w:val="24"/>
          <w:szCs w:val="24"/>
        </w:rPr>
        <w:t xml:space="preserve"> psem </w:t>
      </w:r>
      <w:proofErr w:type="spellStart"/>
      <w:r w:rsidRPr="00D67F2E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Pr="00D67F2E">
        <w:rPr>
          <w:rFonts w:ascii="Times New Roman" w:hAnsi="Times New Roman" w:cs="Times New Roman"/>
          <w:sz w:val="24"/>
          <w:szCs w:val="24"/>
        </w:rPr>
        <w:t>. Akce se setkala s velkým úspěchem u přítomných dětí i jejich učitelů.</w:t>
      </w:r>
    </w:p>
    <w:p w:rsidR="004A6525" w:rsidRDefault="004A6525" w:rsidP="009239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Letošní program oslav Evropského dne psychomotoriky proběhne v podobném duchu. Bude se konat </w:t>
      </w:r>
      <w:r>
        <w:rPr>
          <w:rFonts w:ascii="Times New Roman" w:hAnsi="Times New Roman" w:cs="Times New Roman"/>
          <w:color w:val="FF0000"/>
          <w:sz w:val="24"/>
          <w:szCs w:val="24"/>
        </w:rPr>
        <w:t>(KDE? KDY? – čas)</w:t>
      </w:r>
    </w:p>
    <w:p w:rsidR="00AD7329" w:rsidRPr="00D67F2E" w:rsidRDefault="0090167F" w:rsidP="009239A5">
      <w:pPr>
        <w:jc w:val="both"/>
        <w:rPr>
          <w:rFonts w:ascii="Times New Roman" w:hAnsi="Times New Roman" w:cs="Times New Roman"/>
          <w:sz w:val="24"/>
          <w:szCs w:val="24"/>
        </w:rPr>
      </w:pPr>
      <w:r w:rsidRPr="00F65C50">
        <w:rPr>
          <w:rFonts w:ascii="Times New Roman" w:hAnsi="Times New Roman" w:cs="Times New Roman"/>
          <w:b/>
          <w:sz w:val="24"/>
          <w:szCs w:val="24"/>
        </w:rPr>
        <w:t>Evropský den psychomot</w:t>
      </w:r>
      <w:r w:rsidRPr="00F65C50">
        <w:rPr>
          <w:rFonts w:ascii="Times New Roman" w:hAnsi="Times New Roman" w:cs="Times New Roman"/>
          <w:b/>
          <w:sz w:val="24"/>
          <w:szCs w:val="24"/>
        </w:rPr>
        <w:t>o</w:t>
      </w:r>
      <w:r w:rsidRPr="00F65C50">
        <w:rPr>
          <w:rFonts w:ascii="Times New Roman" w:hAnsi="Times New Roman" w:cs="Times New Roman"/>
          <w:b/>
          <w:sz w:val="24"/>
          <w:szCs w:val="24"/>
        </w:rPr>
        <w:t>ri</w:t>
      </w:r>
      <w:r w:rsidRPr="00F65C50">
        <w:rPr>
          <w:rFonts w:ascii="Times New Roman" w:hAnsi="Times New Roman" w:cs="Times New Roman"/>
          <w:b/>
          <w:sz w:val="24"/>
          <w:szCs w:val="24"/>
        </w:rPr>
        <w:t>k</w:t>
      </w:r>
      <w:r w:rsidRPr="00F65C50">
        <w:rPr>
          <w:rFonts w:ascii="Times New Roman" w:hAnsi="Times New Roman" w:cs="Times New Roman"/>
          <w:b/>
          <w:sz w:val="24"/>
          <w:szCs w:val="24"/>
        </w:rPr>
        <w:t>y</w:t>
      </w:r>
      <w:r w:rsidRPr="00D67F2E">
        <w:rPr>
          <w:rFonts w:ascii="Times New Roman" w:hAnsi="Times New Roman" w:cs="Times New Roman"/>
          <w:sz w:val="24"/>
          <w:szCs w:val="24"/>
        </w:rPr>
        <w:t xml:space="preserve"> </w:t>
      </w:r>
      <w:r w:rsidRPr="00D67F2E">
        <w:rPr>
          <w:rFonts w:ascii="Times New Roman" w:hAnsi="Times New Roman" w:cs="Times New Roman"/>
          <w:sz w:val="24"/>
          <w:szCs w:val="24"/>
        </w:rPr>
        <w:t>byl ustanoven z iniciativy</w:t>
      </w:r>
      <w:r w:rsidRPr="00D67F2E">
        <w:rPr>
          <w:rFonts w:ascii="Times New Roman" w:hAnsi="Times New Roman" w:cs="Times New Roman"/>
          <w:sz w:val="24"/>
          <w:szCs w:val="24"/>
        </w:rPr>
        <w:t xml:space="preserve"> Evropsk</w:t>
      </w:r>
      <w:r w:rsidRPr="00D67F2E">
        <w:rPr>
          <w:rFonts w:ascii="Times New Roman" w:hAnsi="Times New Roman" w:cs="Times New Roman"/>
          <w:sz w:val="24"/>
          <w:szCs w:val="24"/>
        </w:rPr>
        <w:t>ého</w:t>
      </w:r>
      <w:r w:rsidRPr="00D67F2E">
        <w:rPr>
          <w:rFonts w:ascii="Times New Roman" w:hAnsi="Times New Roman" w:cs="Times New Roman"/>
          <w:sz w:val="24"/>
          <w:szCs w:val="24"/>
        </w:rPr>
        <w:t xml:space="preserve"> fór</w:t>
      </w:r>
      <w:r w:rsidRPr="00D67F2E">
        <w:rPr>
          <w:rFonts w:ascii="Times New Roman" w:hAnsi="Times New Roman" w:cs="Times New Roman"/>
          <w:sz w:val="24"/>
          <w:szCs w:val="24"/>
        </w:rPr>
        <w:t>a</w:t>
      </w:r>
      <w:r w:rsidRPr="00D67F2E">
        <w:rPr>
          <w:rFonts w:ascii="Times New Roman" w:hAnsi="Times New Roman" w:cs="Times New Roman"/>
          <w:sz w:val="24"/>
          <w:szCs w:val="24"/>
        </w:rPr>
        <w:t xml:space="preserve"> psychomot</w:t>
      </w:r>
      <w:r w:rsidRPr="00D67F2E">
        <w:rPr>
          <w:rFonts w:ascii="Times New Roman" w:hAnsi="Times New Roman" w:cs="Times New Roman"/>
          <w:sz w:val="24"/>
          <w:szCs w:val="24"/>
        </w:rPr>
        <w:t>o</w:t>
      </w:r>
      <w:r w:rsidRPr="00D67F2E">
        <w:rPr>
          <w:rFonts w:ascii="Times New Roman" w:hAnsi="Times New Roman" w:cs="Times New Roman"/>
          <w:sz w:val="24"/>
          <w:szCs w:val="24"/>
        </w:rPr>
        <w:t>ri</w:t>
      </w:r>
      <w:r w:rsidRPr="00D67F2E">
        <w:rPr>
          <w:rFonts w:ascii="Times New Roman" w:hAnsi="Times New Roman" w:cs="Times New Roman"/>
          <w:sz w:val="24"/>
          <w:szCs w:val="24"/>
        </w:rPr>
        <w:t>k</w:t>
      </w:r>
      <w:r w:rsidRPr="00D67F2E">
        <w:rPr>
          <w:rFonts w:ascii="Times New Roman" w:hAnsi="Times New Roman" w:cs="Times New Roman"/>
          <w:sz w:val="24"/>
          <w:szCs w:val="24"/>
        </w:rPr>
        <w:t>y.</w:t>
      </w:r>
      <w:r w:rsidRPr="00D67F2E">
        <w:rPr>
          <w:rFonts w:ascii="Times New Roman" w:hAnsi="Times New Roman" w:cs="Times New Roman"/>
          <w:sz w:val="24"/>
          <w:szCs w:val="24"/>
        </w:rPr>
        <w:t xml:space="preserve"> </w:t>
      </w:r>
      <w:r w:rsidR="00325229">
        <w:rPr>
          <w:rFonts w:ascii="Times New Roman" w:hAnsi="Times New Roman" w:cs="Times New Roman"/>
          <w:sz w:val="24"/>
          <w:szCs w:val="24"/>
        </w:rPr>
        <w:t>V</w:t>
      </w:r>
      <w:r w:rsidR="00F114F5">
        <w:rPr>
          <w:rFonts w:ascii="Times New Roman" w:hAnsi="Times New Roman" w:cs="Times New Roman"/>
          <w:sz w:val="24"/>
          <w:szCs w:val="24"/>
        </w:rPr>
        <w:t xml:space="preserve"> roce </w:t>
      </w:r>
      <w:r w:rsidR="00AD7329" w:rsidRPr="00D67F2E">
        <w:rPr>
          <w:rFonts w:ascii="Times New Roman" w:hAnsi="Times New Roman" w:cs="Times New Roman"/>
          <w:sz w:val="24"/>
          <w:szCs w:val="24"/>
        </w:rPr>
        <w:t xml:space="preserve">1996 </w:t>
      </w:r>
      <w:r w:rsidR="007A4D89" w:rsidRPr="00D67F2E">
        <w:rPr>
          <w:rFonts w:ascii="Times New Roman" w:hAnsi="Times New Roman" w:cs="Times New Roman"/>
          <w:sz w:val="24"/>
          <w:szCs w:val="24"/>
        </w:rPr>
        <w:t>se</w:t>
      </w:r>
      <w:r w:rsidR="00F114F5">
        <w:rPr>
          <w:rFonts w:ascii="Times New Roman" w:hAnsi="Times New Roman" w:cs="Times New Roman"/>
          <w:sz w:val="24"/>
          <w:szCs w:val="24"/>
        </w:rPr>
        <w:t xml:space="preserve"> </w:t>
      </w:r>
      <w:r w:rsidR="00F045F5">
        <w:rPr>
          <w:rFonts w:ascii="Times New Roman" w:hAnsi="Times New Roman" w:cs="Times New Roman"/>
          <w:sz w:val="24"/>
          <w:szCs w:val="24"/>
        </w:rPr>
        <w:t xml:space="preserve">ve </w:t>
      </w:r>
      <w:r w:rsidR="00F114F5" w:rsidRPr="00D67F2E">
        <w:rPr>
          <w:rFonts w:ascii="Times New Roman" w:hAnsi="Times New Roman" w:cs="Times New Roman"/>
          <w:sz w:val="24"/>
          <w:szCs w:val="24"/>
        </w:rPr>
        <w:t>dnech 18. až 21. září</w:t>
      </w:r>
      <w:r w:rsidR="007A4D89" w:rsidRPr="00D67F2E">
        <w:rPr>
          <w:rFonts w:ascii="Times New Roman" w:hAnsi="Times New Roman" w:cs="Times New Roman"/>
          <w:sz w:val="24"/>
          <w:szCs w:val="24"/>
        </w:rPr>
        <w:t xml:space="preserve"> </w:t>
      </w:r>
      <w:r w:rsidR="00AD7329" w:rsidRPr="00D67F2E">
        <w:rPr>
          <w:rFonts w:ascii="Times New Roman" w:hAnsi="Times New Roman" w:cs="Times New Roman"/>
          <w:sz w:val="24"/>
          <w:szCs w:val="24"/>
        </w:rPr>
        <w:t xml:space="preserve">v německém </w:t>
      </w:r>
      <w:proofErr w:type="spellStart"/>
      <w:r w:rsidR="00AD7329" w:rsidRPr="00D67F2E">
        <w:rPr>
          <w:rFonts w:ascii="Times New Roman" w:hAnsi="Times New Roman" w:cs="Times New Roman"/>
          <w:sz w:val="24"/>
          <w:szCs w:val="24"/>
        </w:rPr>
        <w:t>Marburgu</w:t>
      </w:r>
      <w:proofErr w:type="spellEnd"/>
      <w:r w:rsidR="007A4D89" w:rsidRPr="00D67F2E">
        <w:rPr>
          <w:rFonts w:ascii="Times New Roman" w:hAnsi="Times New Roman" w:cs="Times New Roman"/>
          <w:sz w:val="24"/>
          <w:szCs w:val="24"/>
        </w:rPr>
        <w:t xml:space="preserve"> konal p</w:t>
      </w:r>
      <w:r w:rsidR="007A4D89" w:rsidRPr="00D67F2E">
        <w:rPr>
          <w:rFonts w:ascii="Times New Roman" w:hAnsi="Times New Roman" w:cs="Times New Roman"/>
          <w:sz w:val="24"/>
          <w:szCs w:val="24"/>
        </w:rPr>
        <w:t>rvní Evropský kongres psychomotoriky</w:t>
      </w:r>
      <w:r w:rsidR="00AD7329" w:rsidRPr="00D67F2E">
        <w:rPr>
          <w:rFonts w:ascii="Times New Roman" w:hAnsi="Times New Roman" w:cs="Times New Roman"/>
          <w:sz w:val="24"/>
          <w:szCs w:val="24"/>
        </w:rPr>
        <w:t xml:space="preserve">. </w:t>
      </w:r>
      <w:r w:rsidR="00F439E3" w:rsidRPr="00D67F2E">
        <w:rPr>
          <w:rFonts w:ascii="Times New Roman" w:hAnsi="Times New Roman" w:cs="Times New Roman"/>
          <w:sz w:val="24"/>
          <w:szCs w:val="24"/>
        </w:rPr>
        <w:t>Právě zde se zrodila myšlenka</w:t>
      </w:r>
      <w:r w:rsidR="00AD7329" w:rsidRPr="00D67F2E">
        <w:rPr>
          <w:rFonts w:ascii="Times New Roman" w:hAnsi="Times New Roman" w:cs="Times New Roman"/>
          <w:sz w:val="24"/>
          <w:szCs w:val="24"/>
        </w:rPr>
        <w:t xml:space="preserve"> </w:t>
      </w:r>
      <w:r w:rsidR="00E44FB6">
        <w:rPr>
          <w:rFonts w:ascii="Times New Roman" w:hAnsi="Times New Roman" w:cs="Times New Roman"/>
          <w:sz w:val="24"/>
          <w:szCs w:val="24"/>
        </w:rPr>
        <w:t>založit</w:t>
      </w:r>
      <w:r w:rsidR="00AD7329" w:rsidRPr="00D67F2E">
        <w:rPr>
          <w:rFonts w:ascii="Times New Roman" w:hAnsi="Times New Roman" w:cs="Times New Roman"/>
          <w:sz w:val="24"/>
          <w:szCs w:val="24"/>
        </w:rPr>
        <w:t xml:space="preserve"> Evropské fór</w:t>
      </w:r>
      <w:r w:rsidR="00E44FB6">
        <w:rPr>
          <w:rFonts w:ascii="Times New Roman" w:hAnsi="Times New Roman" w:cs="Times New Roman"/>
          <w:sz w:val="24"/>
          <w:szCs w:val="24"/>
        </w:rPr>
        <w:t>um</w:t>
      </w:r>
      <w:r w:rsidR="00AD7329" w:rsidRPr="00D67F2E">
        <w:rPr>
          <w:rFonts w:ascii="Times New Roman" w:hAnsi="Times New Roman" w:cs="Times New Roman"/>
          <w:sz w:val="24"/>
          <w:szCs w:val="24"/>
        </w:rPr>
        <w:t xml:space="preserve"> psychomotoriky (EFP)</w:t>
      </w:r>
      <w:r w:rsidR="007A4D89" w:rsidRPr="00D67F2E">
        <w:rPr>
          <w:rFonts w:ascii="Times New Roman" w:hAnsi="Times New Roman" w:cs="Times New Roman"/>
          <w:sz w:val="24"/>
          <w:szCs w:val="24"/>
        </w:rPr>
        <w:t>, jehož účelem je podpora psychomotoriky v pedagogickém a terapeutickém využití, v oblasti vzdělávání, profesionalizace a vědeckého výzkumu</w:t>
      </w:r>
      <w:r w:rsidR="00AD7329" w:rsidRPr="00D67F2E">
        <w:rPr>
          <w:rFonts w:ascii="Times New Roman" w:hAnsi="Times New Roman" w:cs="Times New Roman"/>
          <w:sz w:val="24"/>
          <w:szCs w:val="24"/>
        </w:rPr>
        <w:t xml:space="preserve">. V roce 2016 EFP slavilo již 20 let své existence a činnosti. Při této příležitosti padl návrh </w:t>
      </w:r>
      <w:r w:rsidR="00F65C50">
        <w:rPr>
          <w:rFonts w:ascii="Times New Roman" w:hAnsi="Times New Roman" w:cs="Times New Roman"/>
          <w:sz w:val="24"/>
          <w:szCs w:val="24"/>
        </w:rPr>
        <w:t>založit</w:t>
      </w:r>
      <w:r w:rsidR="00F114F5">
        <w:rPr>
          <w:rFonts w:ascii="Times New Roman" w:hAnsi="Times New Roman" w:cs="Times New Roman"/>
          <w:sz w:val="24"/>
          <w:szCs w:val="24"/>
        </w:rPr>
        <w:t xml:space="preserve"> </w:t>
      </w:r>
      <w:r w:rsidR="00AD7329" w:rsidRPr="00D67F2E">
        <w:rPr>
          <w:rFonts w:ascii="Times New Roman" w:hAnsi="Times New Roman" w:cs="Times New Roman"/>
          <w:sz w:val="24"/>
          <w:szCs w:val="24"/>
        </w:rPr>
        <w:t>Evropský den psychomotoriky s datem 19. září</w:t>
      </w:r>
      <w:r w:rsidR="005458B3" w:rsidRPr="00D67F2E">
        <w:rPr>
          <w:rFonts w:ascii="Times New Roman" w:hAnsi="Times New Roman" w:cs="Times New Roman"/>
          <w:sz w:val="24"/>
          <w:szCs w:val="24"/>
        </w:rPr>
        <w:t>.</w:t>
      </w:r>
    </w:p>
    <w:p w:rsidR="0090167F" w:rsidRPr="00D67F2E" w:rsidRDefault="00115728" w:rsidP="009239A5">
      <w:pPr>
        <w:jc w:val="both"/>
        <w:rPr>
          <w:rFonts w:ascii="Times New Roman" w:hAnsi="Times New Roman" w:cs="Times New Roman"/>
          <w:sz w:val="24"/>
          <w:szCs w:val="24"/>
        </w:rPr>
      </w:pPr>
      <w:r w:rsidRPr="00D67F2E">
        <w:rPr>
          <w:rFonts w:ascii="Times New Roman" w:hAnsi="Times New Roman" w:cs="Times New Roman"/>
          <w:sz w:val="24"/>
          <w:szCs w:val="24"/>
        </w:rPr>
        <w:t>P</w:t>
      </w:r>
      <w:r w:rsidR="0090167F" w:rsidRPr="00D67F2E">
        <w:rPr>
          <w:rFonts w:ascii="Times New Roman" w:hAnsi="Times New Roman" w:cs="Times New Roman"/>
          <w:sz w:val="24"/>
          <w:szCs w:val="24"/>
        </w:rPr>
        <w:t>rostřednictvím nejrůznějších aktivit</w:t>
      </w:r>
      <w:r w:rsidRPr="00D67F2E">
        <w:rPr>
          <w:rFonts w:ascii="Times New Roman" w:hAnsi="Times New Roman" w:cs="Times New Roman"/>
          <w:sz w:val="24"/>
          <w:szCs w:val="24"/>
        </w:rPr>
        <w:t xml:space="preserve"> mohou s</w:t>
      </w:r>
      <w:r w:rsidR="0090167F" w:rsidRPr="00D67F2E">
        <w:rPr>
          <w:rFonts w:ascii="Times New Roman" w:hAnsi="Times New Roman" w:cs="Times New Roman"/>
          <w:sz w:val="24"/>
          <w:szCs w:val="24"/>
        </w:rPr>
        <w:t xml:space="preserve">družení, instituce, školy nebo </w:t>
      </w:r>
      <w:r w:rsidR="007D413E" w:rsidRPr="00D67F2E">
        <w:rPr>
          <w:rFonts w:ascii="Times New Roman" w:hAnsi="Times New Roman" w:cs="Times New Roman"/>
          <w:sz w:val="24"/>
          <w:szCs w:val="24"/>
        </w:rPr>
        <w:t>jednotlivci</w:t>
      </w:r>
      <w:r w:rsidR="0090167F" w:rsidRPr="00D67F2E">
        <w:rPr>
          <w:rFonts w:ascii="Times New Roman" w:hAnsi="Times New Roman" w:cs="Times New Roman"/>
          <w:sz w:val="24"/>
          <w:szCs w:val="24"/>
        </w:rPr>
        <w:t xml:space="preserve"> slavit </w:t>
      </w:r>
      <w:r w:rsidR="00DA15E1">
        <w:rPr>
          <w:rFonts w:ascii="Times New Roman" w:hAnsi="Times New Roman" w:cs="Times New Roman"/>
          <w:sz w:val="24"/>
          <w:szCs w:val="24"/>
        </w:rPr>
        <w:t xml:space="preserve">tento </w:t>
      </w:r>
      <w:r w:rsidR="0090167F" w:rsidRPr="00D67F2E">
        <w:rPr>
          <w:rFonts w:ascii="Times New Roman" w:hAnsi="Times New Roman" w:cs="Times New Roman"/>
          <w:sz w:val="24"/>
          <w:szCs w:val="24"/>
        </w:rPr>
        <w:t xml:space="preserve">den </w:t>
      </w:r>
      <w:r w:rsidR="007D413E" w:rsidRPr="00D67F2E">
        <w:rPr>
          <w:rFonts w:ascii="Times New Roman" w:hAnsi="Times New Roman" w:cs="Times New Roman"/>
          <w:sz w:val="24"/>
          <w:szCs w:val="24"/>
        </w:rPr>
        <w:t>s využitím</w:t>
      </w:r>
      <w:r w:rsidR="0090167F" w:rsidRPr="00D67F2E">
        <w:rPr>
          <w:rFonts w:ascii="Times New Roman" w:hAnsi="Times New Roman" w:cs="Times New Roman"/>
          <w:sz w:val="24"/>
          <w:szCs w:val="24"/>
        </w:rPr>
        <w:t xml:space="preserve"> vlastní</w:t>
      </w:r>
      <w:r w:rsidR="007D413E" w:rsidRPr="00D67F2E">
        <w:rPr>
          <w:rFonts w:ascii="Times New Roman" w:hAnsi="Times New Roman" w:cs="Times New Roman"/>
          <w:sz w:val="24"/>
          <w:szCs w:val="24"/>
        </w:rPr>
        <w:t>ch</w:t>
      </w:r>
      <w:r w:rsidR="0090167F" w:rsidRPr="00D67F2E">
        <w:rPr>
          <w:rFonts w:ascii="Times New Roman" w:hAnsi="Times New Roman" w:cs="Times New Roman"/>
          <w:sz w:val="24"/>
          <w:szCs w:val="24"/>
        </w:rPr>
        <w:t xml:space="preserve"> nápad</w:t>
      </w:r>
      <w:r w:rsidR="007D413E" w:rsidRPr="00D67F2E">
        <w:rPr>
          <w:rFonts w:ascii="Times New Roman" w:hAnsi="Times New Roman" w:cs="Times New Roman"/>
          <w:sz w:val="24"/>
          <w:szCs w:val="24"/>
        </w:rPr>
        <w:t>ů</w:t>
      </w:r>
      <w:r w:rsidR="0090167F" w:rsidRPr="00D67F2E">
        <w:rPr>
          <w:rFonts w:ascii="Times New Roman" w:hAnsi="Times New Roman" w:cs="Times New Roman"/>
          <w:sz w:val="24"/>
          <w:szCs w:val="24"/>
        </w:rPr>
        <w:t xml:space="preserve">, například otevřenými akcemi, workshopy, </w:t>
      </w:r>
      <w:r w:rsidR="007D413E" w:rsidRPr="00D67F2E">
        <w:rPr>
          <w:rFonts w:ascii="Times New Roman" w:hAnsi="Times New Roman" w:cs="Times New Roman"/>
          <w:sz w:val="24"/>
          <w:szCs w:val="24"/>
        </w:rPr>
        <w:t>přednáškami</w:t>
      </w:r>
      <w:r w:rsidR="0090167F" w:rsidRPr="00D67F2E">
        <w:rPr>
          <w:rFonts w:ascii="Times New Roman" w:hAnsi="Times New Roman" w:cs="Times New Roman"/>
          <w:sz w:val="24"/>
          <w:szCs w:val="24"/>
        </w:rPr>
        <w:t xml:space="preserve">, veřejnými </w:t>
      </w:r>
      <w:r w:rsidR="00CE62F2" w:rsidRPr="00D67F2E">
        <w:rPr>
          <w:rFonts w:ascii="Times New Roman" w:hAnsi="Times New Roman" w:cs="Times New Roman"/>
          <w:sz w:val="24"/>
          <w:szCs w:val="24"/>
        </w:rPr>
        <w:t>vystoupeními</w:t>
      </w:r>
      <w:r w:rsidR="0090167F" w:rsidRPr="00D67F2E">
        <w:rPr>
          <w:rFonts w:ascii="Times New Roman" w:hAnsi="Times New Roman" w:cs="Times New Roman"/>
          <w:sz w:val="24"/>
          <w:szCs w:val="24"/>
        </w:rPr>
        <w:t xml:space="preserve"> a podobně. Všechny tyto iniciativy budou </w:t>
      </w:r>
      <w:r w:rsidRPr="00D67F2E">
        <w:rPr>
          <w:rFonts w:ascii="Times New Roman" w:hAnsi="Times New Roman" w:cs="Times New Roman"/>
          <w:sz w:val="24"/>
          <w:szCs w:val="24"/>
        </w:rPr>
        <w:t>zveřejňovány</w:t>
      </w:r>
      <w:r w:rsidR="0090167F" w:rsidRPr="00D67F2E">
        <w:rPr>
          <w:rFonts w:ascii="Times New Roman" w:hAnsi="Times New Roman" w:cs="Times New Roman"/>
          <w:sz w:val="24"/>
          <w:szCs w:val="24"/>
        </w:rPr>
        <w:t xml:space="preserve"> na webové stránce EFP</w:t>
      </w:r>
      <w:r w:rsidR="00375BDE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375BDE" w:rsidRPr="008E22F2">
          <w:rPr>
            <w:rStyle w:val="Hypertextovodkaz"/>
            <w:rFonts w:ascii="Times New Roman" w:hAnsi="Times New Roman" w:cs="Times New Roman"/>
            <w:sz w:val="24"/>
            <w:szCs w:val="24"/>
          </w:rPr>
          <w:t>http://psychomot.org/</w:t>
        </w:r>
      </w:hyperlink>
      <w:r w:rsidR="00375BDE">
        <w:rPr>
          <w:rFonts w:ascii="Times New Roman" w:hAnsi="Times New Roman" w:cs="Times New Roman"/>
          <w:sz w:val="24"/>
          <w:szCs w:val="24"/>
        </w:rPr>
        <w:t>)</w:t>
      </w:r>
      <w:r w:rsidR="0090167F" w:rsidRPr="00D67F2E">
        <w:rPr>
          <w:rFonts w:ascii="Times New Roman" w:hAnsi="Times New Roman" w:cs="Times New Roman"/>
          <w:sz w:val="24"/>
          <w:szCs w:val="24"/>
        </w:rPr>
        <w:t xml:space="preserve"> a na </w:t>
      </w:r>
      <w:proofErr w:type="spellStart"/>
      <w:r w:rsidR="0090167F" w:rsidRPr="00D67F2E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90167F" w:rsidRPr="00D67F2E">
        <w:rPr>
          <w:rFonts w:ascii="Times New Roman" w:hAnsi="Times New Roman" w:cs="Times New Roman"/>
          <w:sz w:val="24"/>
          <w:szCs w:val="24"/>
        </w:rPr>
        <w:t xml:space="preserve"> a účtu </w:t>
      </w:r>
      <w:proofErr w:type="spellStart"/>
      <w:r w:rsidR="0090167F" w:rsidRPr="00D67F2E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="0090167F" w:rsidRPr="00D67F2E">
        <w:rPr>
          <w:rFonts w:ascii="Times New Roman" w:hAnsi="Times New Roman" w:cs="Times New Roman"/>
          <w:sz w:val="24"/>
          <w:szCs w:val="24"/>
        </w:rPr>
        <w:t>.</w:t>
      </w:r>
      <w:r w:rsidR="00375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B6" w:rsidRPr="00323D72" w:rsidRDefault="00323D72" w:rsidP="001B2659">
      <w:pPr>
        <w:jc w:val="both"/>
        <w:rPr>
          <w:rStyle w:val="Siln"/>
          <w:rFonts w:ascii="Times New Roman" w:hAnsi="Times New Roman" w:cs="Times New Roman"/>
          <w:b w:val="0"/>
        </w:rPr>
      </w:pPr>
      <w:r w:rsidRPr="00AE28F5">
        <w:rPr>
          <w:rStyle w:val="Siln"/>
          <w:rFonts w:ascii="Times New Roman" w:hAnsi="Times New Roman" w:cs="Times New Roman"/>
          <w:sz w:val="24"/>
          <w:szCs w:val="24"/>
        </w:rPr>
        <w:t>Psychomotorika</w:t>
      </w:r>
      <w:r w:rsidRPr="00AE2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8F5">
        <w:rPr>
          <w:rFonts w:ascii="Times New Roman" w:hAnsi="Times New Roman" w:cs="Times New Roman"/>
          <w:sz w:val="24"/>
          <w:szCs w:val="24"/>
        </w:rPr>
        <w:t>je založena na úzkém spojení mezi psychikou (duševními procesy) a motorikou (tělesnými procesy). Tohoto vztahu pak využívá</w:t>
      </w:r>
      <w:r w:rsidRPr="00AE2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8F5">
        <w:rPr>
          <w:rStyle w:val="Siln"/>
          <w:rFonts w:ascii="Times New Roman" w:hAnsi="Times New Roman" w:cs="Times New Roman"/>
          <w:b w:val="0"/>
          <w:sz w:val="24"/>
          <w:szCs w:val="24"/>
        </w:rPr>
        <w:t>v</w:t>
      </w:r>
      <w:r w:rsidRPr="00AE2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8F5">
        <w:rPr>
          <w:rStyle w:val="Siln"/>
          <w:rFonts w:ascii="Times New Roman" w:hAnsi="Times New Roman" w:cs="Times New Roman"/>
          <w:b w:val="0"/>
          <w:sz w:val="24"/>
          <w:szCs w:val="24"/>
        </w:rPr>
        <w:t>pedagogickém nebo terapeutickém procesu se snahou prostřednictvím pohybu pozitivně ovlivňovat osobnost člověka a pomáhat mu optimálně zvládat situace v každodenním psychosociálním kontextu.</w:t>
      </w:r>
      <w:r w:rsidRPr="00AE28F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4893">
        <w:rPr>
          <w:rStyle w:val="Siln"/>
          <w:rFonts w:ascii="Times New Roman" w:hAnsi="Times New Roman" w:cs="Times New Roman"/>
          <w:b w:val="0"/>
          <w:sz w:val="24"/>
          <w:szCs w:val="24"/>
        </w:rPr>
        <w:br/>
      </w:r>
      <w:r w:rsidR="00FA4893" w:rsidRPr="004863A3">
        <w:rPr>
          <w:rFonts w:ascii="Times New Roman" w:hAnsi="Times New Roman" w:cs="Times New Roman"/>
          <w:sz w:val="24"/>
          <w:szCs w:val="24"/>
        </w:rPr>
        <w:t xml:space="preserve">U vzniku EFP stála také česká delegátka, PhDr. CSc. Jiřina </w:t>
      </w:r>
      <w:proofErr w:type="spellStart"/>
      <w:r w:rsidR="00FA4893" w:rsidRPr="004863A3">
        <w:rPr>
          <w:rFonts w:ascii="Times New Roman" w:hAnsi="Times New Roman" w:cs="Times New Roman"/>
          <w:sz w:val="24"/>
          <w:szCs w:val="24"/>
        </w:rPr>
        <w:t>Adamírová</w:t>
      </w:r>
      <w:proofErr w:type="spellEnd"/>
      <w:r w:rsidR="00FA4893" w:rsidRPr="004863A3">
        <w:rPr>
          <w:rFonts w:ascii="Times New Roman" w:hAnsi="Times New Roman" w:cs="Times New Roman"/>
          <w:sz w:val="24"/>
          <w:szCs w:val="24"/>
        </w:rPr>
        <w:t>. Od dob založení EFP se díky prvním vyškoleným lektorkám (</w:t>
      </w:r>
      <w:proofErr w:type="spellStart"/>
      <w:r w:rsidR="00FA4893" w:rsidRPr="004863A3">
        <w:rPr>
          <w:rFonts w:ascii="Times New Roman" w:hAnsi="Times New Roman" w:cs="Times New Roman"/>
          <w:sz w:val="24"/>
          <w:szCs w:val="24"/>
        </w:rPr>
        <w:t>Adamírová</w:t>
      </w:r>
      <w:proofErr w:type="spellEnd"/>
      <w:r w:rsidR="00FA4893" w:rsidRPr="004863A3">
        <w:rPr>
          <w:rFonts w:ascii="Times New Roman" w:hAnsi="Times New Roman" w:cs="Times New Roman"/>
          <w:sz w:val="24"/>
          <w:szCs w:val="24"/>
        </w:rPr>
        <w:t xml:space="preserve">, Kopřivová, Dvořáková aj.) česká psychomotorika rozvinula ve významný obor, vyučovaný na fakultách s pedagogickým a sportovním zaměřením, či ve formě kurzů a seminářů celoživotního vzdělávání. Členství ČR v EFP je i nadále zajišťováno prostřednictvím </w:t>
      </w:r>
      <w:r w:rsidR="00FA4893" w:rsidRPr="004863A3">
        <w:rPr>
          <w:rFonts w:ascii="Times New Roman" w:hAnsi="Times New Roman" w:cs="Times New Roman"/>
          <w:b/>
          <w:sz w:val="24"/>
          <w:szCs w:val="24"/>
        </w:rPr>
        <w:t>České asociace Sport pro všechny</w:t>
      </w:r>
      <w:r w:rsidR="00FA4893" w:rsidRPr="004863A3">
        <w:rPr>
          <w:rFonts w:ascii="Times New Roman" w:hAnsi="Times New Roman" w:cs="Times New Roman"/>
          <w:sz w:val="24"/>
          <w:szCs w:val="24"/>
        </w:rPr>
        <w:t xml:space="preserve"> a její subkomise psychomotoriky. Psychomotorika nachází své uplatnění v oblasti zdraví, prevence, výchovy, reedukace a v neposlední řadě také jako vědecko-výzkumný obor</w:t>
      </w:r>
      <w:r w:rsidR="00FA4893">
        <w:rPr>
          <w:rFonts w:ascii="Times New Roman" w:hAnsi="Times New Roman" w:cs="Times New Roman"/>
          <w:sz w:val="24"/>
          <w:szCs w:val="24"/>
        </w:rPr>
        <w:t>.</w:t>
      </w:r>
      <w:r w:rsidR="00FA4893">
        <w:rPr>
          <w:rFonts w:ascii="Times New Roman" w:hAnsi="Times New Roman" w:cs="Times New Roman"/>
          <w:sz w:val="24"/>
          <w:szCs w:val="24"/>
        </w:rPr>
        <w:br/>
      </w:r>
      <w:r w:rsidRPr="00AE28F5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Více </w:t>
      </w:r>
      <w:hyperlink r:id="rId5" w:history="1">
        <w:r w:rsidR="00FA4893">
          <w:rPr>
            <w:rStyle w:val="Hypertextovodkaz"/>
            <w:rFonts w:ascii="Times New Roman" w:hAnsi="Times New Roman" w:cs="Times New Roman"/>
            <w:b/>
          </w:rPr>
          <w:t>ZDE</w:t>
        </w:r>
      </w:hyperlink>
      <w:bookmarkStart w:id="0" w:name="_GoBack"/>
      <w:bookmarkEnd w:id="0"/>
    </w:p>
    <w:p w:rsidR="00E44FB6" w:rsidRDefault="006422EC" w:rsidP="009239A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E22F2">
          <w:rPr>
            <w:rStyle w:val="Hypertextovodkaz"/>
            <w:rFonts w:ascii="Times New Roman" w:hAnsi="Times New Roman" w:cs="Times New Roman"/>
            <w:sz w:val="24"/>
            <w:szCs w:val="24"/>
          </w:rPr>
          <w:t>www.caspv.cz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ACA" w:rsidRDefault="00BF1A07" w:rsidP="007E6EB6">
      <w:pPr>
        <w:spacing w:line="240" w:lineRule="auto"/>
        <w:rPr>
          <w:rFonts w:ascii="Arial" w:hAnsi="Arial" w:cs="Arial"/>
        </w:rPr>
      </w:pPr>
      <w:r>
        <w:rPr>
          <w:rFonts w:ascii="Times New Roman" w:hAnsi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854710</wp:posOffset>
            </wp:positionV>
            <wp:extent cx="1668780" cy="50292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 let logo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EB6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4672091</wp:posOffset>
            </wp:positionH>
            <wp:positionV relativeFrom="paragraph">
              <wp:posOffset>116205</wp:posOffset>
            </wp:positionV>
            <wp:extent cx="1009650" cy="124445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pv_logo_mod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4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48A" w:rsidRPr="00C5548A">
        <w:rPr>
          <w:rStyle w:val="Hypertextovodkaz"/>
          <w:rFonts w:ascii="Times New Roman" w:hAnsi="Times New Roman" w:cs="Times New Roman"/>
          <w:color w:val="auto"/>
          <w:sz w:val="20"/>
          <w:szCs w:val="20"/>
        </w:rPr>
        <w:t>Další informace:</w:t>
      </w:r>
      <w:r w:rsidR="00C5548A" w:rsidRPr="00C5548A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br/>
        <w:t>Radka Mothejzíková</w:t>
      </w:r>
      <w:r w:rsidR="00C5548A" w:rsidRPr="00C5548A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br/>
        <w:t>Oddělení metodiky a marketingu ČASPV</w:t>
      </w:r>
      <w:r w:rsidR="00C5548A" w:rsidRPr="004557C8">
        <w:rPr>
          <w:rStyle w:val="Hypertextovodkaz"/>
          <w:rFonts w:ascii="Times New Roman" w:hAnsi="Times New Roman" w:cs="Times New Roman"/>
          <w:sz w:val="20"/>
          <w:szCs w:val="20"/>
        </w:rPr>
        <w:br/>
      </w:r>
      <w:r w:rsidR="00C5548A" w:rsidRPr="004557C8">
        <w:rPr>
          <w:rFonts w:ascii="Times New Roman" w:hAnsi="Times New Roman"/>
          <w:sz w:val="20"/>
          <w:szCs w:val="20"/>
        </w:rPr>
        <w:t>+420 242 480 315</w:t>
      </w:r>
      <w:r w:rsidR="00C5548A" w:rsidRPr="004557C8">
        <w:rPr>
          <w:rFonts w:ascii="Times New Roman" w:hAnsi="Times New Roman"/>
          <w:sz w:val="20"/>
          <w:szCs w:val="20"/>
        </w:rPr>
        <w:br/>
        <w:t>+420 777 031 450</w:t>
      </w:r>
      <w:r w:rsidR="00C5548A" w:rsidRPr="004557C8">
        <w:rPr>
          <w:rFonts w:ascii="Times New Roman" w:hAnsi="Times New Roman"/>
          <w:sz w:val="20"/>
          <w:szCs w:val="20"/>
        </w:rPr>
        <w:br/>
        <w:t>mothejzikova@caspv.cz</w:t>
      </w:r>
    </w:p>
    <w:p w:rsidR="00F86ACA" w:rsidRDefault="00F86ACA"/>
    <w:sectPr w:rsidR="00F86ACA" w:rsidSect="00F148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7F"/>
    <w:rsid w:val="00022FF5"/>
    <w:rsid w:val="00115728"/>
    <w:rsid w:val="001B2659"/>
    <w:rsid w:val="001F7948"/>
    <w:rsid w:val="002E7950"/>
    <w:rsid w:val="00323D72"/>
    <w:rsid w:val="00325229"/>
    <w:rsid w:val="00375BDE"/>
    <w:rsid w:val="004172C5"/>
    <w:rsid w:val="004863A3"/>
    <w:rsid w:val="00492514"/>
    <w:rsid w:val="004A6525"/>
    <w:rsid w:val="004B3079"/>
    <w:rsid w:val="005458B3"/>
    <w:rsid w:val="006422EC"/>
    <w:rsid w:val="006774C0"/>
    <w:rsid w:val="007A4D89"/>
    <w:rsid w:val="007D413E"/>
    <w:rsid w:val="007E6EB6"/>
    <w:rsid w:val="0090167F"/>
    <w:rsid w:val="009239A5"/>
    <w:rsid w:val="009D01F6"/>
    <w:rsid w:val="009E37E6"/>
    <w:rsid w:val="00A71D7C"/>
    <w:rsid w:val="00AD7329"/>
    <w:rsid w:val="00AE28F5"/>
    <w:rsid w:val="00B7518F"/>
    <w:rsid w:val="00BF1A07"/>
    <w:rsid w:val="00BF6024"/>
    <w:rsid w:val="00C5548A"/>
    <w:rsid w:val="00C745EF"/>
    <w:rsid w:val="00CE62F2"/>
    <w:rsid w:val="00D23F18"/>
    <w:rsid w:val="00D67F2E"/>
    <w:rsid w:val="00DA15E1"/>
    <w:rsid w:val="00E44FB6"/>
    <w:rsid w:val="00EE6DFB"/>
    <w:rsid w:val="00F045F5"/>
    <w:rsid w:val="00F114F5"/>
    <w:rsid w:val="00F14875"/>
    <w:rsid w:val="00F3479C"/>
    <w:rsid w:val="00F439E3"/>
    <w:rsid w:val="00F65C50"/>
    <w:rsid w:val="00F86ACA"/>
    <w:rsid w:val="00F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C8698-D5B8-4BFD-85C7-7BB049C7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3D7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23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pv.cz" TargetMode="External"/><Relationship Id="rId5" Type="http://schemas.openxmlformats.org/officeDocument/2006/relationships/hyperlink" Target="http://www.caspv.cz/cz/cinnosti-komise-metodicke-rady/subkomise-psychomotorik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sychomot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Mothejzíková</dc:creator>
  <cp:keywords/>
  <dc:description/>
  <cp:lastModifiedBy>Radka Mothejzíková</cp:lastModifiedBy>
  <cp:revision>40</cp:revision>
  <dcterms:created xsi:type="dcterms:W3CDTF">2017-07-12T05:52:00Z</dcterms:created>
  <dcterms:modified xsi:type="dcterms:W3CDTF">2017-07-12T08:02:00Z</dcterms:modified>
</cp:coreProperties>
</file>