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09" w:rsidRPr="00801B09" w:rsidRDefault="00801B09" w:rsidP="00801B09">
      <w:pPr>
        <w:spacing w:line="276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 xml:space="preserve">Tisková zpráva, </w:t>
      </w:r>
      <w:r w:rsidR="00D9248B">
        <w:rPr>
          <w:rFonts w:ascii="Times New Roman" w:hAnsi="Times New Roman"/>
        </w:rPr>
        <w:t>Praha 6</w:t>
      </w:r>
      <w:r w:rsidRPr="00801B09">
        <w:rPr>
          <w:rFonts w:ascii="Times New Roman" w:hAnsi="Times New Roman"/>
        </w:rPr>
        <w:t>. 6. 2017</w:t>
      </w:r>
      <w:r w:rsidR="004311C0">
        <w:rPr>
          <w:rFonts w:ascii="Times New Roman" w:hAnsi="Times New Roman"/>
        </w:rPr>
        <w:t>, společnost, sport</w:t>
      </w:r>
    </w:p>
    <w:p w:rsidR="00801B09" w:rsidRPr="00801B09" w:rsidRDefault="00801B09" w:rsidP="00801B09">
      <w:pPr>
        <w:tabs>
          <w:tab w:val="clear" w:pos="720"/>
        </w:tabs>
        <w:spacing w:before="0" w:line="240" w:lineRule="auto"/>
        <w:ind w:right="4"/>
        <w:jc w:val="left"/>
        <w:rPr>
          <w:rFonts w:ascii="Times New Roman" w:hAnsi="Times New Roman"/>
          <w:sz w:val="16"/>
          <w:szCs w:val="16"/>
        </w:rPr>
      </w:pPr>
    </w:p>
    <w:p w:rsidR="00801B09" w:rsidRPr="00801B09" w:rsidRDefault="00801B09" w:rsidP="00801B09">
      <w:pPr>
        <w:tabs>
          <w:tab w:val="clear" w:pos="720"/>
        </w:tabs>
        <w:spacing w:before="0" w:line="240" w:lineRule="auto"/>
        <w:ind w:right="4"/>
        <w:jc w:val="left"/>
        <w:rPr>
          <w:rFonts w:ascii="Times New Roman" w:hAnsi="Times New Roman"/>
        </w:rPr>
      </w:pPr>
      <w:r w:rsidRPr="00801B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  <w:b/>
          <w:szCs w:val="24"/>
        </w:rPr>
      </w:pPr>
      <w:r w:rsidRPr="00801B09">
        <w:rPr>
          <w:rFonts w:ascii="Times New Roman" w:hAnsi="Times New Roman"/>
          <w:b/>
          <w:szCs w:val="24"/>
        </w:rPr>
        <w:t>Květen ve znamení sportu pro všechny – významné soutěže, přehlídky a další akce České asociace Sport pro všechny se konaly snad ve všech koutech České republiky!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  <w:b/>
        </w:rPr>
      </w:pP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 xml:space="preserve">Jarní počasí vylákalo do přírody nejen všechny zamilované, ale i sportovce, toužící provětrat trikoty, trička, tepláky, běžecké boty nebo cvičky. Květnový program sportovních akcí </w:t>
      </w:r>
      <w:r w:rsidRPr="00C249DB">
        <w:rPr>
          <w:rFonts w:ascii="Times New Roman" w:hAnsi="Times New Roman"/>
          <w:b/>
        </w:rPr>
        <w:t>České asociace Sport pro všechny</w:t>
      </w:r>
      <w:r w:rsidRPr="00801B09">
        <w:rPr>
          <w:rFonts w:ascii="Times New Roman" w:hAnsi="Times New Roman"/>
        </w:rPr>
        <w:t xml:space="preserve"> byl opravdu nabitý, takže to byla skvělá příležitost ukázat, že dlouhý zimní čas v tělocvičnách netrávili nadarmo. Hromadná vystoupení i závody přilákaly na stovky účastníků z řad členů asociace i mimo ni.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</w:rPr>
      </w:pP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>Jakmile to počasí dovolilo, konaly se nejprve soutěže na oblastní, regionální a krajské úrovni. Z nich potom vzešly výpravy, které byly vyslány na republiková klání. Mezi nejdůležitější akce pořádané v rámci ČASPV se řadí republikové soutěže ve sportovní gymnastice</w:t>
      </w:r>
      <w:r w:rsidR="00F2095B">
        <w:rPr>
          <w:rFonts w:ascii="Times New Roman" w:hAnsi="Times New Roman"/>
        </w:rPr>
        <w:t>,</w:t>
      </w:r>
      <w:r w:rsidRPr="00801B09">
        <w:rPr>
          <w:rFonts w:ascii="Times New Roman" w:hAnsi="Times New Roman"/>
        </w:rPr>
        <w:t xml:space="preserve"> atletice, ringu, volejbalu, florbalu a méně tradičních sportech, jako jsou </w:t>
      </w:r>
      <w:proofErr w:type="spellStart"/>
      <w:r w:rsidRPr="00801B09">
        <w:rPr>
          <w:rFonts w:ascii="Times New Roman" w:hAnsi="Times New Roman"/>
        </w:rPr>
        <w:t>kubb</w:t>
      </w:r>
      <w:proofErr w:type="spellEnd"/>
      <w:r w:rsidRPr="00801B09">
        <w:rPr>
          <w:rFonts w:ascii="Times New Roman" w:hAnsi="Times New Roman"/>
        </w:rPr>
        <w:t xml:space="preserve">, </w:t>
      </w:r>
      <w:proofErr w:type="spellStart"/>
      <w:r w:rsidRPr="00801B09">
        <w:rPr>
          <w:rFonts w:ascii="Times New Roman" w:hAnsi="Times New Roman"/>
        </w:rPr>
        <w:t>woodball</w:t>
      </w:r>
      <w:proofErr w:type="spellEnd"/>
      <w:r w:rsidRPr="00801B09">
        <w:rPr>
          <w:rFonts w:ascii="Times New Roman" w:hAnsi="Times New Roman"/>
        </w:rPr>
        <w:t xml:space="preserve"> a </w:t>
      </w:r>
      <w:proofErr w:type="spellStart"/>
      <w:r w:rsidRPr="00801B09">
        <w:rPr>
          <w:rFonts w:ascii="Times New Roman" w:hAnsi="Times New Roman"/>
        </w:rPr>
        <w:t>mölkky</w:t>
      </w:r>
      <w:proofErr w:type="spellEnd"/>
      <w:r w:rsidRPr="00801B09">
        <w:rPr>
          <w:rFonts w:ascii="Times New Roman" w:hAnsi="Times New Roman"/>
        </w:rPr>
        <w:t xml:space="preserve">. Dále se již tradičně konají </w:t>
      </w:r>
      <w:r w:rsidR="000A1305">
        <w:rPr>
          <w:rFonts w:ascii="Times New Roman" w:hAnsi="Times New Roman"/>
        </w:rPr>
        <w:t xml:space="preserve">i </w:t>
      </w:r>
      <w:r w:rsidR="00883B04" w:rsidRPr="000A1305">
        <w:rPr>
          <w:rFonts w:ascii="Times New Roman" w:hAnsi="Times New Roman"/>
        </w:rPr>
        <w:t>vědomostní soutěž probíhající v</w:t>
      </w:r>
      <w:r w:rsidR="000A1305" w:rsidRPr="000A1305">
        <w:rPr>
          <w:rFonts w:ascii="Times New Roman" w:hAnsi="Times New Roman"/>
        </w:rPr>
        <w:t> </w:t>
      </w:r>
      <w:r w:rsidR="00883B04" w:rsidRPr="000A1305">
        <w:rPr>
          <w:rFonts w:ascii="Times New Roman" w:hAnsi="Times New Roman"/>
        </w:rPr>
        <w:t>přírodě</w:t>
      </w:r>
      <w:r w:rsidR="000A1305">
        <w:rPr>
          <w:rFonts w:ascii="Times New Roman" w:hAnsi="Times New Roman"/>
          <w:color w:val="FF0000"/>
        </w:rPr>
        <w:t xml:space="preserve"> </w:t>
      </w:r>
      <w:r w:rsidR="000A1305" w:rsidRPr="00801B09">
        <w:rPr>
          <w:rFonts w:ascii="Times New Roman" w:hAnsi="Times New Roman"/>
        </w:rPr>
        <w:t>Medvědí stezka</w:t>
      </w:r>
      <w:r w:rsidRPr="00801B09">
        <w:rPr>
          <w:rFonts w:ascii="Times New Roman" w:hAnsi="Times New Roman"/>
        </w:rPr>
        <w:t xml:space="preserve">, </w:t>
      </w:r>
      <w:proofErr w:type="spellStart"/>
      <w:r w:rsidRPr="00801B09">
        <w:rPr>
          <w:rFonts w:ascii="Times New Roman" w:hAnsi="Times New Roman"/>
        </w:rPr>
        <w:t>TeamGym</w:t>
      </w:r>
      <w:proofErr w:type="spellEnd"/>
      <w:r w:rsidRPr="00801B09">
        <w:rPr>
          <w:rFonts w:ascii="Times New Roman" w:hAnsi="Times New Roman"/>
        </w:rPr>
        <w:t xml:space="preserve"> a přehlídka p</w:t>
      </w:r>
      <w:r w:rsidR="00981BAF">
        <w:rPr>
          <w:rFonts w:ascii="Times New Roman" w:hAnsi="Times New Roman"/>
        </w:rPr>
        <w:t>ó</w:t>
      </w:r>
      <w:r w:rsidRPr="00801B09">
        <w:rPr>
          <w:rFonts w:ascii="Times New Roman" w:hAnsi="Times New Roman"/>
        </w:rPr>
        <w:t>diových skladeb. Na své si přijdou i senioři.</w:t>
      </w:r>
    </w:p>
    <w:p w:rsidR="00801B09" w:rsidRPr="00801B09" w:rsidRDefault="00801B09" w:rsidP="00801B09">
      <w:pPr>
        <w:spacing w:before="0" w:line="276" w:lineRule="auto"/>
        <w:rPr>
          <w:rFonts w:ascii="Times New Roman" w:hAnsi="Times New Roman"/>
          <w:b/>
        </w:rPr>
      </w:pPr>
    </w:p>
    <w:p w:rsidR="00177DB0" w:rsidRPr="00177DB0" w:rsidRDefault="00177DB0" w:rsidP="00177DB0">
      <w:pPr>
        <w:spacing w:line="240" w:lineRule="auto"/>
        <w:rPr>
          <w:rFonts w:ascii="Times New Roman" w:hAnsi="Times New Roman"/>
          <w:b/>
        </w:rPr>
      </w:pPr>
      <w:r w:rsidRPr="00177DB0">
        <w:rPr>
          <w:rFonts w:ascii="Times New Roman" w:hAnsi="Times New Roman"/>
          <w:b/>
        </w:rPr>
        <w:t>První polovina května patřila republikové soutěži ČASPV ve sportovní gymnastice</w:t>
      </w:r>
    </w:p>
    <w:p w:rsidR="00801B09" w:rsidRPr="00177DB0" w:rsidRDefault="00801B09" w:rsidP="00177DB0">
      <w:pPr>
        <w:spacing w:line="240" w:lineRule="auto"/>
        <w:rPr>
          <w:rFonts w:ascii="Times New Roman" w:hAnsi="Times New Roman"/>
        </w:rPr>
      </w:pPr>
      <w:r w:rsidRPr="00177DB0">
        <w:rPr>
          <w:rFonts w:ascii="Times New Roman" w:hAnsi="Times New Roman"/>
        </w:rPr>
        <w:t>Sportcentrum Doubí u Třeboně v jižních Čechách hostilo ve dnech 12. 5. – 14. 5. 2017 republikovou soutěž ve sportovní Gymnastice. Na tři sta závodníků a závodnic všech věkových kategorií zaplnilo kemp do posledního místečka. Po nezbytném rozcvičení a slavnostním zahájení, kterého se zúčastnil i čestný host, zástupce města Třeboně radní pan Josef Neužil, se již rozběhl kolotoč střídání na jednotlivých stanovištích. V celkovém hodnocení se na prvním místě umístil Moravskoslezský kraj a kromě slušné řádky medailí si jeho reprezentanti odváželi domů i putovní pohár.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</w:rPr>
      </w:pPr>
    </w:p>
    <w:p w:rsidR="00801B09" w:rsidRPr="00801B09" w:rsidRDefault="00801B09" w:rsidP="002A06C7">
      <w:pPr>
        <w:spacing w:before="0" w:line="240" w:lineRule="auto"/>
        <w:rPr>
          <w:rFonts w:ascii="Times New Roman" w:hAnsi="Times New Roman"/>
          <w:b/>
        </w:rPr>
      </w:pPr>
      <w:r w:rsidRPr="00801B09">
        <w:rPr>
          <w:rFonts w:ascii="Times New Roman" w:hAnsi="Times New Roman"/>
          <w:b/>
        </w:rPr>
        <w:t xml:space="preserve">Vyhřátá hala olomoucké </w:t>
      </w:r>
      <w:proofErr w:type="spellStart"/>
      <w:r w:rsidRPr="00801B09">
        <w:rPr>
          <w:rFonts w:ascii="Times New Roman" w:hAnsi="Times New Roman"/>
          <w:b/>
        </w:rPr>
        <w:t>Čajkareny</w:t>
      </w:r>
      <w:proofErr w:type="spellEnd"/>
      <w:r w:rsidRPr="00801B09">
        <w:rPr>
          <w:rFonts w:ascii="Times New Roman" w:hAnsi="Times New Roman"/>
          <w:b/>
        </w:rPr>
        <w:t xml:space="preserve"> se zaplnila hudbou a ladným pohybem</w:t>
      </w:r>
    </w:p>
    <w:p w:rsidR="002A06C7" w:rsidRDefault="00801B09" w:rsidP="002A06C7">
      <w:pPr>
        <w:spacing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 xml:space="preserve">Otevřené republikové přehlídky pohybových skladeb se kromě členů ČASPV mohly zúčastnit i jiné zájmové celky. Hromadná pódiová vystoupení lákají vystupující i diváky na hudbu a pohyb, jejichž spojení slibuje téměř vždy atraktivní podívanou. Letošní ročník byl navíc součástí projektu OLOMOUC – EVROPSKÉ MĚSTO SPORTU 2017 a záštitu nad ní převzal </w:t>
      </w:r>
      <w:r w:rsidRPr="00801B09">
        <w:rPr>
          <w:rFonts w:ascii="Times New Roman" w:hAnsi="Times New Roman"/>
          <w:szCs w:val="24"/>
        </w:rPr>
        <w:t xml:space="preserve">primátor statutárního města Olomouce doc. Mgr. Antonín Staněk, </w:t>
      </w:r>
      <w:proofErr w:type="gramStart"/>
      <w:r w:rsidRPr="00801B09">
        <w:rPr>
          <w:rFonts w:ascii="Times New Roman" w:hAnsi="Times New Roman"/>
          <w:szCs w:val="24"/>
        </w:rPr>
        <w:t>Ph.D..</w:t>
      </w:r>
      <w:proofErr w:type="gramEnd"/>
      <w:r w:rsidRPr="00801B09">
        <w:rPr>
          <w:rFonts w:ascii="Times New Roman" w:hAnsi="Times New Roman"/>
          <w:szCs w:val="24"/>
        </w:rPr>
        <w:t xml:space="preserve"> </w:t>
      </w:r>
      <w:r w:rsidRPr="00801B09">
        <w:rPr>
          <w:rFonts w:ascii="Times New Roman" w:hAnsi="Times New Roman"/>
        </w:rPr>
        <w:t>Akce</w:t>
      </w:r>
      <w:r w:rsidR="00DA2C4F">
        <w:rPr>
          <w:rFonts w:ascii="Times New Roman" w:hAnsi="Times New Roman"/>
        </w:rPr>
        <w:t>, která proběhla 20. května,</w:t>
      </w:r>
      <w:r w:rsidRPr="00801B09">
        <w:rPr>
          <w:rFonts w:ascii="Times New Roman" w:hAnsi="Times New Roman"/>
        </w:rPr>
        <w:t xml:space="preserve"> se zúčastnilo na 400 vystupujících z krajských asociací Sport pro všechny i ze Slovenska a hostů. Velmi početné zastoupení měly skupiny z Olomouckého kraje. Zaplněné hlediště mělo jedinečnou šanci zhlédnout pestrou přehlídku choreografie ze sféry hudebně pohybových forem a díky skvělé atmosféře, kterou vytvořilo publikum, odjížděly z Olomouce všechny týmy s úsměvem a krásnými vzpomínkami.</w:t>
      </w:r>
    </w:p>
    <w:p w:rsidR="002A06C7" w:rsidRDefault="002A06C7" w:rsidP="002A06C7">
      <w:pPr>
        <w:spacing w:before="0" w:line="240" w:lineRule="auto"/>
        <w:rPr>
          <w:rFonts w:ascii="Times New Roman" w:hAnsi="Times New Roman"/>
        </w:rPr>
      </w:pPr>
    </w:p>
    <w:p w:rsidR="00177DB0" w:rsidRPr="002A06C7" w:rsidRDefault="00801B09" w:rsidP="002A06C7">
      <w:pPr>
        <w:spacing w:line="240" w:lineRule="auto"/>
        <w:rPr>
          <w:rFonts w:ascii="Times New Roman" w:hAnsi="Times New Roman"/>
        </w:rPr>
      </w:pPr>
      <w:r w:rsidRPr="00177DB0">
        <w:rPr>
          <w:rFonts w:ascii="Times New Roman" w:hAnsi="Times New Roman"/>
          <w:b/>
        </w:rPr>
        <w:t>Teplý konec května přál atletům na republikové soutěži v</w:t>
      </w:r>
      <w:r w:rsidR="00177DB0">
        <w:rPr>
          <w:rFonts w:ascii="Times New Roman" w:hAnsi="Times New Roman"/>
          <w:b/>
        </w:rPr>
        <w:t> </w:t>
      </w:r>
      <w:r w:rsidRPr="00177DB0">
        <w:rPr>
          <w:rFonts w:ascii="Times New Roman" w:hAnsi="Times New Roman"/>
          <w:b/>
        </w:rPr>
        <w:t>Třebíči</w:t>
      </w:r>
    </w:p>
    <w:p w:rsidR="00801B09" w:rsidRDefault="00801B09" w:rsidP="002A06C7">
      <w:pPr>
        <w:spacing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>Atletické republikové klání se konalo v sobotu 27. května za slunečného počasí na atletickém stadionu TJ Spartak Třebíč. Děti i dospělí, rozdělení do šesti kategorií, závodili ve čtyřboji jednotlivců složeném ze sprintu, skoku dalekého, hodu a  vytrvalostního běhu. Ani zde nechyběla soutěž o nejlepší kraj a putovní pohár si za hranice Třebíče odvážel tým z kraje Královéhradeckého.</w:t>
      </w:r>
    </w:p>
    <w:p w:rsidR="00177DB0" w:rsidRPr="00801B09" w:rsidRDefault="00177DB0" w:rsidP="00177DB0">
      <w:pPr>
        <w:spacing w:line="240" w:lineRule="auto"/>
        <w:rPr>
          <w:rFonts w:ascii="Times New Roman" w:hAnsi="Times New Roman"/>
          <w:b/>
        </w:rPr>
      </w:pPr>
    </w:p>
    <w:p w:rsidR="00801B09" w:rsidRPr="00801B09" w:rsidRDefault="00801B09" w:rsidP="00177DB0">
      <w:pPr>
        <w:spacing w:before="0"/>
        <w:rPr>
          <w:rFonts w:ascii="Times New Roman" w:hAnsi="Times New Roman"/>
          <w:b/>
        </w:rPr>
      </w:pPr>
      <w:r w:rsidRPr="00801B09">
        <w:rPr>
          <w:rFonts w:ascii="Times New Roman" w:hAnsi="Times New Roman"/>
          <w:b/>
        </w:rPr>
        <w:t>I naši senioři vědí, že pohyb je život. Šlapou pěšky i na kole Pálavou, kolem Světa i světa</w:t>
      </w:r>
    </w:p>
    <w:p w:rsidR="00801B09" w:rsidRDefault="00801B09" w:rsidP="00177DB0">
      <w:pPr>
        <w:spacing w:before="0"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 xml:space="preserve">Mezi pobytové akce, které bývají obsazeny téměř okamžitě po jejich zveřejnění, patří rekreační pobyt v Hustopečích s názvem </w:t>
      </w:r>
      <w:r w:rsidRPr="00801B09">
        <w:rPr>
          <w:rFonts w:ascii="Times New Roman" w:hAnsi="Times New Roman"/>
          <w:b/>
          <w:i/>
        </w:rPr>
        <w:t>Pohoda, Pálavou na kole i pěšky</w:t>
      </w:r>
      <w:r w:rsidRPr="00801B09">
        <w:rPr>
          <w:rFonts w:ascii="Times New Roman" w:hAnsi="Times New Roman"/>
        </w:rPr>
        <w:t xml:space="preserve"> a hráze jihočeských rybníků křižují senioři </w:t>
      </w:r>
      <w:r w:rsidRPr="00801B09">
        <w:rPr>
          <w:rFonts w:ascii="Times New Roman" w:hAnsi="Times New Roman"/>
          <w:b/>
          <w:i/>
        </w:rPr>
        <w:t>Na šlapkách kolem Světa i světa</w:t>
      </w:r>
      <w:r w:rsidRPr="00801B09">
        <w:rPr>
          <w:rFonts w:ascii="Times New Roman" w:hAnsi="Times New Roman"/>
        </w:rPr>
        <w:t xml:space="preserve">. Letošní počasí bylo v tomto období více než </w:t>
      </w:r>
      <w:r w:rsidRPr="00801B09">
        <w:rPr>
          <w:rFonts w:ascii="Times New Roman" w:hAnsi="Times New Roman"/>
        </w:rPr>
        <w:lastRenderedPageBreak/>
        <w:t xml:space="preserve">vlídné a tak </w:t>
      </w:r>
      <w:r w:rsidR="000A1305">
        <w:rPr>
          <w:rFonts w:ascii="Times New Roman" w:hAnsi="Times New Roman"/>
        </w:rPr>
        <w:t xml:space="preserve">všichni </w:t>
      </w:r>
      <w:r w:rsidRPr="00801B09">
        <w:rPr>
          <w:rFonts w:ascii="Times New Roman" w:hAnsi="Times New Roman"/>
        </w:rPr>
        <w:t>mohou být spokojen</w:t>
      </w:r>
      <w:r w:rsidR="000A1305">
        <w:rPr>
          <w:rFonts w:ascii="Times New Roman" w:hAnsi="Times New Roman"/>
        </w:rPr>
        <w:t>í</w:t>
      </w:r>
      <w:r w:rsidRPr="00801B09">
        <w:rPr>
          <w:rFonts w:ascii="Times New Roman" w:hAnsi="Times New Roman"/>
        </w:rPr>
        <w:t>. Ohlasy účastníků svědčí o tom, že příští rok bude opět ve znamení hesla „Kdo zaváhá, nejede</w:t>
      </w:r>
    </w:p>
    <w:p w:rsidR="000A1305" w:rsidRPr="00883B04" w:rsidRDefault="000A1305" w:rsidP="00177DB0">
      <w:pPr>
        <w:spacing w:before="0" w:line="240" w:lineRule="auto"/>
        <w:rPr>
          <w:rFonts w:ascii="Times New Roman" w:hAnsi="Times New Roman"/>
          <w:color w:val="00B050"/>
        </w:rPr>
      </w:pPr>
    </w:p>
    <w:p w:rsidR="00801B09" w:rsidRPr="00177DB0" w:rsidRDefault="00883B04" w:rsidP="000A1305">
      <w:pPr>
        <w:spacing w:before="0" w:line="240" w:lineRule="auto"/>
        <w:rPr>
          <w:rFonts w:ascii="Times New Roman" w:hAnsi="Times New Roman"/>
          <w:b/>
        </w:rPr>
      </w:pPr>
      <w:r w:rsidRPr="000A1305">
        <w:rPr>
          <w:rFonts w:ascii="Times New Roman" w:hAnsi="Times New Roman"/>
          <w:b/>
        </w:rPr>
        <w:t>A na závěr atraktivní nabídka:</w:t>
      </w:r>
      <w:r w:rsidR="000A1305">
        <w:rPr>
          <w:rFonts w:ascii="Times New Roman" w:hAnsi="Times New Roman"/>
          <w:b/>
        </w:rPr>
        <w:t xml:space="preserve"> </w:t>
      </w:r>
      <w:r w:rsidR="00801B09" w:rsidRPr="00177DB0">
        <w:rPr>
          <w:rFonts w:ascii="Times New Roman" w:hAnsi="Times New Roman"/>
          <w:b/>
        </w:rPr>
        <w:t xml:space="preserve">Červnové Letní slavnosti žactva a mládeže, prázdniny </w:t>
      </w:r>
      <w:r w:rsidR="00DB535B">
        <w:rPr>
          <w:rFonts w:ascii="Times New Roman" w:hAnsi="Times New Roman"/>
          <w:b/>
        </w:rPr>
        <w:t>v propojení generací</w:t>
      </w:r>
    </w:p>
    <w:p w:rsidR="00801B09" w:rsidRPr="00177DB0" w:rsidRDefault="00801B09" w:rsidP="00D0346E">
      <w:pPr>
        <w:spacing w:line="240" w:lineRule="auto"/>
        <w:rPr>
          <w:rFonts w:ascii="Times New Roman" w:hAnsi="Times New Roman"/>
        </w:rPr>
      </w:pPr>
      <w:r w:rsidRPr="00177DB0">
        <w:rPr>
          <w:rFonts w:ascii="Times New Roman" w:hAnsi="Times New Roman"/>
        </w:rPr>
        <w:t xml:space="preserve">A jaké další akce, které vystihuje motto </w:t>
      </w:r>
      <w:r w:rsidRPr="00177DB0">
        <w:rPr>
          <w:rFonts w:ascii="Times New Roman" w:hAnsi="Times New Roman"/>
          <w:i/>
        </w:rPr>
        <w:t>„Pohyb je život“</w:t>
      </w:r>
      <w:r w:rsidRPr="00177DB0">
        <w:rPr>
          <w:rFonts w:ascii="Times New Roman" w:hAnsi="Times New Roman"/>
        </w:rPr>
        <w:t xml:space="preserve"> chystá ČASPV</w:t>
      </w:r>
      <w:r w:rsidR="00847BB9">
        <w:rPr>
          <w:rFonts w:ascii="Times New Roman" w:hAnsi="Times New Roman"/>
        </w:rPr>
        <w:t xml:space="preserve"> </w:t>
      </w:r>
      <w:r w:rsidRPr="00177DB0">
        <w:rPr>
          <w:rFonts w:ascii="Times New Roman" w:hAnsi="Times New Roman"/>
        </w:rPr>
        <w:t>na léto? O posledním červnovém víkendu se sjedou do Sportcentra v Doubí u Třeboně družstva dětí a mládeže se svými vedoucími, aby soutěžemi, hrami a workshopy přivítali nadcházející prázdniny a oslavili léto. V srpnu stejné území zaplaví parta dospěláků a poté seniorů s vnoučaty, aby zde strávili aktivní dovolenou plnou her, výletů a další zábavy.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  <w:b/>
        </w:rPr>
      </w:pP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</w:rPr>
        <w:t xml:space="preserve">Zajímá vás, co všechno byste s námi mohli podnikat, kde najdete tu nejvhodnější sportovní aktivitu přímo pro vás anebo byste se chtěli stát sami instruktorem a motivovat další lidi kolem sebe ke zdravému pohybu a všestrannému sportu? Sledujte kalendář akcí na stránkách </w:t>
      </w:r>
      <w:hyperlink r:id="rId4" w:history="1">
        <w:r w:rsidRPr="00801B09">
          <w:rPr>
            <w:rStyle w:val="Hypertextovodkaz"/>
            <w:rFonts w:ascii="Times New Roman" w:hAnsi="Times New Roman"/>
          </w:rPr>
          <w:t>www.caspv.cz</w:t>
        </w:r>
      </w:hyperlink>
      <w:r w:rsidRPr="00801B09">
        <w:rPr>
          <w:rFonts w:ascii="Times New Roman" w:hAnsi="Times New Roman"/>
        </w:rPr>
        <w:t xml:space="preserve">  a nebo nám napište či zavolejte.</w:t>
      </w:r>
    </w:p>
    <w:p w:rsidR="00801B09" w:rsidRPr="00801B09" w:rsidRDefault="00801B09" w:rsidP="00801B09">
      <w:pPr>
        <w:spacing w:before="0" w:line="240" w:lineRule="auto"/>
        <w:rPr>
          <w:rFonts w:ascii="Times New Roman" w:hAnsi="Times New Roman"/>
          <w:b/>
        </w:rPr>
      </w:pPr>
    </w:p>
    <w:p w:rsidR="00801B09" w:rsidRPr="000A1305" w:rsidRDefault="00801B09" w:rsidP="00801B09">
      <w:pPr>
        <w:spacing w:before="0" w:line="240" w:lineRule="auto"/>
        <w:rPr>
          <w:rFonts w:ascii="Times New Roman" w:hAnsi="Times New Roman"/>
        </w:rPr>
      </w:pPr>
      <w:r w:rsidRPr="00801B09">
        <w:rPr>
          <w:rFonts w:ascii="Times New Roman" w:hAnsi="Times New Roman"/>
          <w:b/>
        </w:rPr>
        <w:t>Česká asociace Sport pro všechny (ČASPV)</w:t>
      </w:r>
      <w:r w:rsidRPr="00801B09">
        <w:rPr>
          <w:rFonts w:ascii="Times New Roman" w:hAnsi="Times New Roman"/>
        </w:rPr>
        <w:t xml:space="preserve"> je organizací zabývající se zpřístupněním </w:t>
      </w:r>
      <w:r w:rsidR="00883B04" w:rsidRPr="000A1305">
        <w:rPr>
          <w:rFonts w:ascii="Times New Roman" w:hAnsi="Times New Roman"/>
        </w:rPr>
        <w:t>pohybových aktivit</w:t>
      </w:r>
      <w:r w:rsidRPr="00801B09">
        <w:rPr>
          <w:rFonts w:ascii="Times New Roman" w:hAnsi="Times New Roman"/>
        </w:rPr>
        <w:t xml:space="preserve"> a sportu co nejširší veřejnosti. Členská základna čítá kolem 40 tisíc členů ve 14 krajích. Kromě svých členů oslovuje ČASPV širokou veřejnost prostřednictvím hnutí </w:t>
      </w:r>
      <w:r w:rsidRPr="00801B09">
        <w:rPr>
          <w:rFonts w:ascii="Times New Roman" w:hAnsi="Times New Roman"/>
          <w:i/>
        </w:rPr>
        <w:t>"Pohyb je život"</w:t>
      </w:r>
      <w:r w:rsidRPr="00801B09">
        <w:rPr>
          <w:rFonts w:ascii="Times New Roman" w:hAnsi="Times New Roman"/>
        </w:rPr>
        <w:t>, zaměřeného na propagaci významu pohybové aktivity, zdravé výživy a duševní pohody v životě moderního člověka. Každoročně pořádá desítky akcí pro členy i veřejnost, kromě mnoha školení a seminářů jsou to zejména republikové soutěže, přehlídky a další vyst</w:t>
      </w:r>
      <w:r w:rsidR="00883B04">
        <w:rPr>
          <w:rFonts w:ascii="Times New Roman" w:hAnsi="Times New Roman"/>
        </w:rPr>
        <w:t xml:space="preserve">oupení. </w:t>
      </w:r>
      <w:r w:rsidR="00883B04" w:rsidRPr="000A1305">
        <w:rPr>
          <w:rFonts w:ascii="Times New Roman" w:hAnsi="Times New Roman"/>
        </w:rPr>
        <w:t xml:space="preserve">A pro </w:t>
      </w:r>
      <w:r w:rsidR="000A1305" w:rsidRPr="000A1305">
        <w:rPr>
          <w:rFonts w:ascii="Times New Roman" w:hAnsi="Times New Roman"/>
        </w:rPr>
        <w:t>v</w:t>
      </w:r>
      <w:r w:rsidR="00883B04" w:rsidRPr="000A1305">
        <w:rPr>
          <w:rFonts w:ascii="Times New Roman" w:hAnsi="Times New Roman"/>
        </w:rPr>
        <w:t xml:space="preserve">ás pro všechny nabízí i </w:t>
      </w:r>
      <w:r w:rsidR="000C5F56">
        <w:rPr>
          <w:rFonts w:ascii="Times New Roman" w:hAnsi="Times New Roman"/>
          <w:b/>
          <w:i/>
        </w:rPr>
        <w:t>velký výběr</w:t>
      </w:r>
      <w:r w:rsidR="00883B04" w:rsidRPr="000A1305">
        <w:rPr>
          <w:rFonts w:ascii="Times New Roman" w:hAnsi="Times New Roman"/>
          <w:b/>
          <w:i/>
        </w:rPr>
        <w:t xml:space="preserve"> sportovních akcí v mnoha regionech, které jsou přístupny právě široké veřejnosti</w:t>
      </w:r>
      <w:r w:rsidR="00883B04" w:rsidRPr="000A1305">
        <w:rPr>
          <w:rFonts w:ascii="Times New Roman" w:hAnsi="Times New Roman"/>
        </w:rPr>
        <w:t>.</w:t>
      </w:r>
    </w:p>
    <w:p w:rsidR="009F201A" w:rsidRDefault="009F201A">
      <w:pPr>
        <w:rPr>
          <w:rFonts w:ascii="Times New Roman" w:hAnsi="Times New Roman"/>
        </w:rPr>
      </w:pPr>
    </w:p>
    <w:p w:rsidR="00B55C0E" w:rsidRPr="004557C8" w:rsidRDefault="00B55C0E" w:rsidP="00B55C0E">
      <w:pPr>
        <w:spacing w:line="240" w:lineRule="auto"/>
        <w:jc w:val="left"/>
        <w:rPr>
          <w:rFonts w:ascii="Times New Roman" w:hAnsi="Times New Roman"/>
          <w:sz w:val="20"/>
        </w:rPr>
      </w:pPr>
      <w:r>
        <w:rPr>
          <w:rStyle w:val="Hypertextovodkaz"/>
          <w:rFonts w:ascii="Times New Roman" w:hAnsi="Times New Roman"/>
          <w:color w:val="auto"/>
          <w:sz w:val="20"/>
        </w:rPr>
        <w:t>Další informace</w:t>
      </w:r>
      <w:r w:rsidRPr="004557C8">
        <w:rPr>
          <w:rStyle w:val="Hypertextovodkaz"/>
          <w:rFonts w:ascii="Times New Roman" w:hAnsi="Times New Roman"/>
          <w:color w:val="auto"/>
          <w:sz w:val="20"/>
        </w:rPr>
        <w:t>:</w:t>
      </w:r>
      <w:r w:rsidRPr="00B55C0E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1" layoutInCell="1" allowOverlap="1" wp14:anchorId="0500AC50" wp14:editId="05DF3BFA">
            <wp:simplePos x="0" y="0"/>
            <wp:positionH relativeFrom="column">
              <wp:posOffset>2628900</wp:posOffset>
            </wp:positionH>
            <wp:positionV relativeFrom="page">
              <wp:posOffset>5026025</wp:posOffset>
            </wp:positionV>
            <wp:extent cx="928800" cy="11448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pv_logo_mod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7C8">
        <w:rPr>
          <w:rStyle w:val="Hypertextovodkaz"/>
          <w:rFonts w:ascii="Times New Roman" w:hAnsi="Times New Roman"/>
          <w:color w:val="auto"/>
          <w:sz w:val="20"/>
          <w:u w:val="none"/>
        </w:rPr>
        <w:br/>
        <w:t>Radka Mothejzíková</w:t>
      </w:r>
      <w:r w:rsidRPr="004557C8">
        <w:rPr>
          <w:rStyle w:val="Hypertextovodkaz"/>
          <w:rFonts w:ascii="Times New Roman" w:hAnsi="Times New Roman"/>
          <w:color w:val="auto"/>
          <w:sz w:val="20"/>
          <w:u w:val="none"/>
        </w:rPr>
        <w:br/>
        <w:t>Oddělení metodiky a marketingu ČASPV</w:t>
      </w:r>
      <w:r w:rsidRPr="004557C8">
        <w:rPr>
          <w:rStyle w:val="Hypertextovodkaz"/>
          <w:rFonts w:ascii="Times New Roman" w:hAnsi="Times New Roman"/>
          <w:color w:val="auto"/>
          <w:sz w:val="20"/>
          <w:u w:val="none"/>
        </w:rPr>
        <w:br/>
      </w:r>
      <w:r w:rsidRPr="004557C8">
        <w:rPr>
          <w:rFonts w:ascii="Times New Roman" w:hAnsi="Times New Roman"/>
          <w:sz w:val="20"/>
        </w:rPr>
        <w:t>+420 242 480 315</w:t>
      </w:r>
      <w:r w:rsidRPr="004557C8">
        <w:rPr>
          <w:rFonts w:ascii="Times New Roman" w:hAnsi="Times New Roman"/>
          <w:sz w:val="20"/>
        </w:rPr>
        <w:br/>
        <w:t>+420 777 031 450</w:t>
      </w:r>
      <w:bookmarkStart w:id="0" w:name="_GoBack"/>
      <w:bookmarkEnd w:id="0"/>
      <w:r w:rsidRPr="004557C8">
        <w:rPr>
          <w:rFonts w:ascii="Times New Roman" w:hAnsi="Times New Roman"/>
          <w:sz w:val="20"/>
        </w:rPr>
        <w:br/>
        <w:t>mothejzikova@caspv.cz</w:t>
      </w:r>
    </w:p>
    <w:p w:rsidR="001D3B30" w:rsidRDefault="001D3B30">
      <w:pPr>
        <w:rPr>
          <w:rFonts w:ascii="Times New Roman" w:hAnsi="Times New Roman"/>
        </w:rPr>
      </w:pPr>
    </w:p>
    <w:p w:rsidR="00B55C0E" w:rsidRDefault="00B55C0E">
      <w:pPr>
        <w:rPr>
          <w:rFonts w:ascii="Times New Roman" w:hAnsi="Times New Roman"/>
        </w:rPr>
      </w:pPr>
    </w:p>
    <w:p w:rsidR="00B55C0E" w:rsidRDefault="00B55C0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1312" behindDoc="0" locked="1" layoutInCell="1" allowOverlap="1" wp14:anchorId="237B7411" wp14:editId="52207F60">
            <wp:simplePos x="0" y="0"/>
            <wp:positionH relativeFrom="column">
              <wp:posOffset>2257425</wp:posOffset>
            </wp:positionH>
            <wp:positionV relativeFrom="page">
              <wp:posOffset>6372860</wp:posOffset>
            </wp:positionV>
            <wp:extent cx="1670400" cy="5040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 let logo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30" w:rsidRPr="00801B09" w:rsidRDefault="001D3B30">
      <w:pPr>
        <w:rPr>
          <w:rFonts w:ascii="Times New Roman" w:hAnsi="Times New Roman"/>
        </w:rPr>
      </w:pPr>
      <w:r w:rsidRPr="004C0826">
        <w:rPr>
          <w:rFonts w:ascii="Times New Roman" w:hAnsi="Times New Roman"/>
          <w:b/>
        </w:rPr>
        <w:t>Klíčová slova:</w:t>
      </w:r>
      <w:r>
        <w:rPr>
          <w:rFonts w:ascii="Times New Roman" w:hAnsi="Times New Roman"/>
        </w:rPr>
        <w:t xml:space="preserve"> sport pro všechny, ČASPV, asociace, pohyb je život, gymnastika, atletika</w:t>
      </w:r>
    </w:p>
    <w:sectPr w:rsidR="001D3B30" w:rsidRPr="00801B09" w:rsidSect="00801B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09"/>
    <w:rsid w:val="000A1305"/>
    <w:rsid w:val="000C5F56"/>
    <w:rsid w:val="00177DB0"/>
    <w:rsid w:val="001D3B30"/>
    <w:rsid w:val="002A06C7"/>
    <w:rsid w:val="004311C0"/>
    <w:rsid w:val="004C0826"/>
    <w:rsid w:val="006745F9"/>
    <w:rsid w:val="006B3FC1"/>
    <w:rsid w:val="00801B09"/>
    <w:rsid w:val="00847BB9"/>
    <w:rsid w:val="00883B04"/>
    <w:rsid w:val="00981BAF"/>
    <w:rsid w:val="009F201A"/>
    <w:rsid w:val="00B55C0E"/>
    <w:rsid w:val="00C249DB"/>
    <w:rsid w:val="00C467A8"/>
    <w:rsid w:val="00D0346E"/>
    <w:rsid w:val="00D9248B"/>
    <w:rsid w:val="00DA2C4F"/>
    <w:rsid w:val="00DB535B"/>
    <w:rsid w:val="00F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2C59-BA56-4EA0-B5CB-A601BCDB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ateriál pro VV"/>
    <w:qFormat/>
    <w:rsid w:val="00801B09"/>
    <w:pPr>
      <w:tabs>
        <w:tab w:val="num" w:pos="-1800"/>
        <w:tab w:val="left" w:pos="720"/>
      </w:tabs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1B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01B09"/>
    <w:pPr>
      <w:tabs>
        <w:tab w:val="clear" w:pos="-1800"/>
        <w:tab w:val="clear" w:pos="72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www.casp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8</cp:revision>
  <dcterms:created xsi:type="dcterms:W3CDTF">2017-06-07T05:32:00Z</dcterms:created>
  <dcterms:modified xsi:type="dcterms:W3CDTF">2017-06-15T09:46:00Z</dcterms:modified>
</cp:coreProperties>
</file>