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6D" w:rsidRPr="00A90EF6" w:rsidRDefault="0059086D" w:rsidP="000408D5">
      <w:pPr>
        <w:pStyle w:val="Zkladntext"/>
        <w:jc w:val="center"/>
        <w:rPr>
          <w:b w:val="0"/>
          <w:sz w:val="32"/>
          <w:szCs w:val="32"/>
        </w:rPr>
      </w:pPr>
      <w:r>
        <w:rPr>
          <w:sz w:val="32"/>
          <w:szCs w:val="32"/>
        </w:rPr>
        <w:t>Regionální centrum SPORT PRO VŠECHNY Třebíč</w:t>
      </w:r>
    </w:p>
    <w:p w:rsidR="00A6205C" w:rsidRDefault="0059086D" w:rsidP="00C16C49">
      <w:pPr>
        <w:pStyle w:val="Nadpis1"/>
        <w:jc w:val="center"/>
        <w:rPr>
          <w:sz w:val="28"/>
          <w:szCs w:val="28"/>
          <w:u w:val="single"/>
        </w:rPr>
      </w:pPr>
      <w:r w:rsidRPr="00C16C49">
        <w:rPr>
          <w:sz w:val="28"/>
          <w:szCs w:val="28"/>
          <w:u w:val="single"/>
        </w:rPr>
        <w:t xml:space="preserve">Fügnerova 8,  674 01 Třebíč,  </w:t>
      </w:r>
      <w:r w:rsidR="00BA6DD9">
        <w:rPr>
          <w:sz w:val="28"/>
          <w:szCs w:val="28"/>
          <w:u w:val="single"/>
        </w:rPr>
        <w:t xml:space="preserve">tel. 732819971,  728149240,   </w:t>
      </w:r>
      <w:hyperlink r:id="rId6" w:history="1">
        <w:r w:rsidR="00BA6DD9">
          <w:rPr>
            <w:rStyle w:val="Hypertextovodkaz"/>
            <w:sz w:val="28"/>
            <w:szCs w:val="28"/>
          </w:rPr>
          <w:t>vysocina@caspv.cz</w:t>
        </w:r>
      </w:hyperlink>
    </w:p>
    <w:p w:rsidR="00BA6DD9" w:rsidRDefault="00BA6DD9" w:rsidP="001C3E45">
      <w:pPr>
        <w:jc w:val="center"/>
        <w:rPr>
          <w:b/>
          <w:u w:val="single"/>
        </w:rPr>
      </w:pPr>
    </w:p>
    <w:p w:rsidR="00B067CF" w:rsidRDefault="00B067CF" w:rsidP="001C3E45">
      <w:pPr>
        <w:jc w:val="center"/>
        <w:rPr>
          <w:b/>
          <w:u w:val="single"/>
        </w:rPr>
      </w:pPr>
    </w:p>
    <w:p w:rsidR="00A606E9" w:rsidRDefault="006343AC" w:rsidP="005F193B">
      <w:pPr>
        <w:jc w:val="both"/>
      </w:pPr>
      <w:r w:rsidRPr="005F193B">
        <w:rPr>
          <w:b/>
          <w:u w:val="single"/>
        </w:rPr>
        <w:t xml:space="preserve">Zpráva </w:t>
      </w:r>
      <w:r w:rsidR="0059086D" w:rsidRPr="005F193B">
        <w:rPr>
          <w:b/>
          <w:u w:val="single"/>
        </w:rPr>
        <w:t>č.</w:t>
      </w:r>
      <w:r w:rsidR="00901386" w:rsidRPr="005F193B">
        <w:rPr>
          <w:b/>
          <w:u w:val="single"/>
        </w:rPr>
        <w:t xml:space="preserve"> </w:t>
      </w:r>
      <w:r w:rsidR="00C5043A">
        <w:rPr>
          <w:b/>
          <w:u w:val="single"/>
        </w:rPr>
        <w:t>01</w:t>
      </w:r>
      <w:r w:rsidR="0059086D" w:rsidRPr="005F193B">
        <w:rPr>
          <w:b/>
          <w:u w:val="single"/>
        </w:rPr>
        <w:t>/</w:t>
      </w:r>
      <w:r w:rsidR="00C5043A">
        <w:rPr>
          <w:b/>
          <w:u w:val="single"/>
        </w:rPr>
        <w:t>23</w:t>
      </w:r>
      <w:r w:rsidR="0059086D" w:rsidRPr="005F193B">
        <w:rPr>
          <w:b/>
          <w:u w:val="single"/>
        </w:rPr>
        <w:t xml:space="preserve">  ze schůze Rady RCSPV Třebíč ze  dne</w:t>
      </w:r>
      <w:r w:rsidR="007614DB">
        <w:rPr>
          <w:b/>
          <w:u w:val="single"/>
        </w:rPr>
        <w:t xml:space="preserve"> </w:t>
      </w:r>
      <w:r w:rsidR="00C5043A">
        <w:rPr>
          <w:b/>
          <w:u w:val="single"/>
        </w:rPr>
        <w:t>28</w:t>
      </w:r>
      <w:r w:rsidR="0059086D" w:rsidRPr="005F193B">
        <w:rPr>
          <w:b/>
          <w:u w:val="single"/>
        </w:rPr>
        <w:t>.</w:t>
      </w:r>
      <w:r w:rsidR="006C2799">
        <w:rPr>
          <w:b/>
          <w:u w:val="single"/>
        </w:rPr>
        <w:t>1</w:t>
      </w:r>
      <w:r w:rsidR="00C5043A">
        <w:rPr>
          <w:b/>
          <w:u w:val="single"/>
        </w:rPr>
        <w:t>.2023</w:t>
      </w:r>
      <w:r w:rsidR="00C808A1">
        <w:rPr>
          <w:b/>
          <w:u w:val="single"/>
        </w:rPr>
        <w:t>.</w:t>
      </w:r>
      <w:r w:rsidR="00C808A1">
        <w:t xml:space="preserve">   </w:t>
      </w:r>
    </w:p>
    <w:p w:rsidR="00891940" w:rsidRDefault="006356C7" w:rsidP="00D4125E">
      <w:r>
        <w:t>Přítomni:</w:t>
      </w:r>
      <w:r w:rsidR="00AD31D5">
        <w:t>, Kokeš, Špačková,</w:t>
      </w:r>
      <w:r w:rsidR="00A606E9">
        <w:t xml:space="preserve"> </w:t>
      </w:r>
      <w:r w:rsidR="00AD31D5">
        <w:t>Štěrba</w:t>
      </w:r>
      <w:r>
        <w:t>,</w:t>
      </w:r>
      <w:r w:rsidR="00891940">
        <w:t xml:space="preserve"> </w:t>
      </w:r>
      <w:r w:rsidR="00C5043A">
        <w:t>Klímová, Palátová</w:t>
      </w:r>
      <w:r w:rsidR="004812EE">
        <w:t xml:space="preserve"> </w:t>
      </w:r>
    </w:p>
    <w:p w:rsidR="00CC5C6D" w:rsidRDefault="0059086D" w:rsidP="00D4125E">
      <w:r>
        <w:t>Omluveni :</w:t>
      </w:r>
      <w:r w:rsidR="00C5043A">
        <w:t xml:space="preserve"> Coufal,</w:t>
      </w:r>
      <w:r w:rsidR="00C5043A" w:rsidRPr="00C5043A">
        <w:t xml:space="preserve"> </w:t>
      </w:r>
      <w:r w:rsidR="00C5043A">
        <w:t>Chaloupková, Hloušek</w:t>
      </w:r>
    </w:p>
    <w:p w:rsidR="00AD31D5" w:rsidRDefault="00AD31D5" w:rsidP="00D4125E"/>
    <w:p w:rsidR="00CC5C6D" w:rsidRPr="001C1DC2" w:rsidRDefault="0059086D" w:rsidP="00CC5C6D">
      <w:pPr>
        <w:numPr>
          <w:ilvl w:val="0"/>
          <w:numId w:val="5"/>
        </w:numPr>
        <w:jc w:val="both"/>
      </w:pPr>
      <w:r w:rsidRPr="006B2BF5">
        <w:rPr>
          <w:b/>
          <w:u w:val="single"/>
        </w:rPr>
        <w:t>Proběhlé akce</w:t>
      </w:r>
      <w:r w:rsidR="005E345C">
        <w:rPr>
          <w:b/>
          <w:u w:val="single"/>
        </w:rPr>
        <w:t>:</w:t>
      </w:r>
      <w:r w:rsidRPr="006B2BF5">
        <w:rPr>
          <w:u w:val="single"/>
        </w:rPr>
        <w:t xml:space="preserve"> </w:t>
      </w:r>
    </w:p>
    <w:p w:rsidR="001C1DC2" w:rsidRPr="005E345C" w:rsidRDefault="001C1DC2" w:rsidP="001C1DC2">
      <w:pPr>
        <w:ind w:left="825"/>
        <w:jc w:val="both"/>
      </w:pPr>
    </w:p>
    <w:p w:rsidR="00F92BFE" w:rsidRDefault="00F92BFE" w:rsidP="00F92BFE">
      <w:r>
        <w:t xml:space="preserve">28.1.2023  </w:t>
      </w:r>
      <w:r>
        <w:rPr>
          <w:b/>
        </w:rPr>
        <w:t>Bowling mládeže – region – Třebíč</w:t>
      </w:r>
    </w:p>
    <w:p w:rsidR="00F92BFE" w:rsidRDefault="00F92BFE" w:rsidP="00F92BFE">
      <w:r>
        <w:rPr>
          <w:b/>
        </w:rPr>
        <w:t xml:space="preserve">           </w:t>
      </w:r>
      <w:r>
        <w:t>Soutěž organizačně zajišťovala RC SPV Třeb</w:t>
      </w:r>
      <w:r w:rsidR="000600B4">
        <w:t>íč. Akce se zúčastnilo celkem 29</w:t>
      </w:r>
      <w:r>
        <w:t xml:space="preserve"> soutěžících – ZŠ  </w:t>
      </w:r>
    </w:p>
    <w:p w:rsidR="00F92BFE" w:rsidRDefault="000600B4" w:rsidP="00F92BFE">
      <w:r>
        <w:t xml:space="preserve">           Nám. Husova (19), SK Valeč (10</w:t>
      </w:r>
      <w:r w:rsidR="00F92BFE">
        <w:t>).</w:t>
      </w:r>
    </w:p>
    <w:p w:rsidR="00F92BFE" w:rsidRDefault="00F92BFE" w:rsidP="00F92BFE">
      <w:r>
        <w:t xml:space="preserve">           Vítězové v jednotl. kat. obdrželi medaile. Výsledky soutěže byly účastníkům zaslány.</w:t>
      </w:r>
    </w:p>
    <w:p w:rsidR="000827F0" w:rsidRDefault="000827F0" w:rsidP="00621E4F">
      <w:pPr>
        <w:jc w:val="both"/>
      </w:pPr>
    </w:p>
    <w:p w:rsidR="00292875" w:rsidRDefault="000827F0" w:rsidP="00292875">
      <w:pPr>
        <w:ind w:left="405"/>
        <w:jc w:val="both"/>
        <w:rPr>
          <w:b/>
          <w:u w:val="single"/>
        </w:rPr>
      </w:pPr>
      <w:r w:rsidRPr="000827F0">
        <w:rPr>
          <w:b/>
        </w:rPr>
        <w:t xml:space="preserve">2 </w:t>
      </w:r>
      <w:r>
        <w:rPr>
          <w:b/>
        </w:rPr>
        <w:t>.</w:t>
      </w:r>
      <w:r w:rsidRPr="000827F0">
        <w:rPr>
          <w:b/>
        </w:rPr>
        <w:t xml:space="preserve"> </w:t>
      </w:r>
      <w:r>
        <w:rPr>
          <w:b/>
          <w:u w:val="single"/>
        </w:rPr>
        <w:t xml:space="preserve">Připravované akce: </w:t>
      </w:r>
    </w:p>
    <w:p w:rsidR="000A77BA" w:rsidRDefault="000A77BA" w:rsidP="00292875">
      <w:pPr>
        <w:ind w:left="405"/>
        <w:jc w:val="both"/>
        <w:rPr>
          <w:b/>
          <w:u w:val="single"/>
        </w:rPr>
      </w:pPr>
    </w:p>
    <w:p w:rsidR="000A77BA" w:rsidRDefault="000A77BA" w:rsidP="000A77BA">
      <w:pPr>
        <w:rPr>
          <w:b/>
        </w:rPr>
      </w:pPr>
      <w:r>
        <w:t xml:space="preserve">4.3.2023   </w:t>
      </w:r>
      <w:r>
        <w:rPr>
          <w:b/>
        </w:rPr>
        <w:t>Bowling dorostu a dospělých – region – Třebíč</w:t>
      </w:r>
    </w:p>
    <w:p w:rsidR="000A77BA" w:rsidRDefault="000A77BA" w:rsidP="000A77BA">
      <w:r>
        <w:rPr>
          <w:b/>
        </w:rPr>
        <w:t xml:space="preserve">           </w:t>
      </w:r>
      <w:r>
        <w:t>Soutěž organizačně zajištěna Radou RC</w:t>
      </w:r>
      <w:r w:rsidR="00626839">
        <w:t xml:space="preserve"> </w:t>
      </w:r>
      <w:r>
        <w:t xml:space="preserve">SPV Třebíč a je určena </w:t>
      </w:r>
      <w:r>
        <w:rPr>
          <w:u w:val="single"/>
        </w:rPr>
        <w:t>pouze pro členy ČASPV</w:t>
      </w:r>
      <w:r>
        <w:t xml:space="preserve">, </w:t>
      </w:r>
    </w:p>
    <w:p w:rsidR="000A77BA" w:rsidRDefault="000A77BA" w:rsidP="000A77BA">
      <w:r>
        <w:t xml:space="preserve">           propozice PŘÍLOHOU. Dodržte termín přihlášení do soutěže, po termínu nebudou přihlášky </w:t>
      </w:r>
    </w:p>
    <w:p w:rsidR="000A77BA" w:rsidRDefault="000A77BA" w:rsidP="000A77BA">
      <w:r>
        <w:t xml:space="preserve">           </w:t>
      </w:r>
      <w:r w:rsidR="00434621">
        <w:t>akceptovány.</w:t>
      </w:r>
      <w:r>
        <w:t xml:space="preserve"> </w:t>
      </w:r>
    </w:p>
    <w:p w:rsidR="000A77BA" w:rsidRDefault="000A77BA" w:rsidP="00C96908">
      <w:pPr>
        <w:rPr>
          <w:b/>
          <w:u w:val="single"/>
        </w:rPr>
      </w:pPr>
    </w:p>
    <w:p w:rsidR="00C96908" w:rsidRDefault="000A77BA" w:rsidP="00C96908">
      <w:pPr>
        <w:rPr>
          <w:b/>
          <w:sz w:val="22"/>
          <w:szCs w:val="22"/>
        </w:rPr>
      </w:pPr>
      <w:r>
        <w:rPr>
          <w:sz w:val="22"/>
          <w:szCs w:val="22"/>
        </w:rPr>
        <w:t>11.03</w:t>
      </w:r>
      <w:r w:rsidR="00C96908">
        <w:rPr>
          <w:sz w:val="22"/>
          <w:szCs w:val="22"/>
        </w:rPr>
        <w:t xml:space="preserve">.2023   </w:t>
      </w:r>
      <w:r w:rsidR="00C96908">
        <w:rPr>
          <w:b/>
          <w:sz w:val="22"/>
          <w:szCs w:val="22"/>
        </w:rPr>
        <w:t>Přehazovaná mládeže – krajská soutěž – Náměšť n. Osl.</w:t>
      </w:r>
    </w:p>
    <w:p w:rsidR="00434621" w:rsidRDefault="00434621" w:rsidP="00434621">
      <w:pPr>
        <w:rPr>
          <w:sz w:val="22"/>
          <w:szCs w:val="22"/>
        </w:rPr>
      </w:pPr>
      <w:r>
        <w:rPr>
          <w:sz w:val="22"/>
          <w:szCs w:val="22"/>
        </w:rPr>
        <w:t xml:space="preserve">   </w:t>
      </w:r>
      <w:r w:rsidR="00ED1603">
        <w:rPr>
          <w:sz w:val="22"/>
          <w:szCs w:val="22"/>
        </w:rPr>
        <w:t xml:space="preserve">        Akci zajišťuje KASP Vys</w:t>
      </w:r>
      <w:r>
        <w:rPr>
          <w:sz w:val="22"/>
          <w:szCs w:val="22"/>
        </w:rPr>
        <w:t>očina a ZŠ Nám. Husova. Termí</w:t>
      </w:r>
      <w:r w:rsidR="00ED1603">
        <w:rPr>
          <w:sz w:val="22"/>
          <w:szCs w:val="22"/>
        </w:rPr>
        <w:t xml:space="preserve">n přihlášek do soutěže je do </w:t>
      </w:r>
      <w:r w:rsidR="00ED1603" w:rsidRPr="00ED1603">
        <w:rPr>
          <w:b/>
          <w:sz w:val="22"/>
          <w:szCs w:val="22"/>
        </w:rPr>
        <w:t>1.3.2023</w:t>
      </w:r>
      <w:r>
        <w:rPr>
          <w:sz w:val="22"/>
          <w:szCs w:val="22"/>
        </w:rPr>
        <w:t xml:space="preserve">.    </w:t>
      </w:r>
    </w:p>
    <w:p w:rsidR="00434621" w:rsidRDefault="00434621" w:rsidP="00434621">
      <w:pPr>
        <w:jc w:val="both"/>
      </w:pPr>
      <w:r>
        <w:rPr>
          <w:sz w:val="22"/>
          <w:szCs w:val="22"/>
        </w:rPr>
        <w:t xml:space="preserve">          </w:t>
      </w:r>
      <w:r>
        <w:t xml:space="preserve">Propozice soutěže  PŘÍLOHOU ( zaslány všem RC Kraje Vysočina). Žádáme zájemce o dodržení </w:t>
      </w:r>
    </w:p>
    <w:p w:rsidR="00434621" w:rsidRDefault="00434621" w:rsidP="00434621">
      <w:pPr>
        <w:jc w:val="both"/>
      </w:pPr>
      <w:r>
        <w:t xml:space="preserve">          termínu přihlášky.</w:t>
      </w:r>
    </w:p>
    <w:p w:rsidR="005E345C" w:rsidRPr="000827F0" w:rsidRDefault="005E345C" w:rsidP="006D1C3C">
      <w:pPr>
        <w:jc w:val="both"/>
      </w:pPr>
      <w:r>
        <w:t xml:space="preserve">             </w:t>
      </w:r>
    </w:p>
    <w:p w:rsidR="00B74C8A" w:rsidRDefault="00191602" w:rsidP="00B74C8A">
      <w:pPr>
        <w:jc w:val="both"/>
        <w:rPr>
          <w:sz w:val="22"/>
          <w:szCs w:val="22"/>
        </w:rPr>
      </w:pPr>
      <w:r w:rsidRPr="00191602">
        <w:t>23.3.2023</w:t>
      </w:r>
      <w:r w:rsidR="008022A8" w:rsidRPr="00191602">
        <w:t xml:space="preserve"> </w:t>
      </w:r>
      <w:r>
        <w:t xml:space="preserve"> </w:t>
      </w:r>
      <w:r w:rsidR="00B74C8A" w:rsidRPr="00B74C8A">
        <w:rPr>
          <w:b/>
          <w:sz w:val="22"/>
          <w:szCs w:val="22"/>
        </w:rPr>
        <w:t>Valná hromada RCSPV</w:t>
      </w:r>
      <w:r w:rsidR="00B74C8A">
        <w:rPr>
          <w:b/>
          <w:sz w:val="22"/>
          <w:szCs w:val="22"/>
        </w:rPr>
        <w:t>.</w:t>
      </w:r>
      <w:r w:rsidR="00B74C8A">
        <w:rPr>
          <w:sz w:val="22"/>
          <w:szCs w:val="22"/>
        </w:rPr>
        <w:t xml:space="preserve"> </w:t>
      </w:r>
    </w:p>
    <w:p w:rsidR="00B74C8A" w:rsidRDefault="00B74C8A" w:rsidP="00B74C8A">
      <w:pPr>
        <w:jc w:val="both"/>
        <w:rPr>
          <w:sz w:val="22"/>
          <w:szCs w:val="22"/>
        </w:rPr>
      </w:pPr>
      <w:r>
        <w:rPr>
          <w:sz w:val="22"/>
          <w:szCs w:val="22"/>
        </w:rPr>
        <w:t xml:space="preserve">                 Pozvánky do odborů SPV budou včas zaslány. Žádáme zástupce odborů o účast na této akci.</w:t>
      </w:r>
    </w:p>
    <w:p w:rsidR="003E6A42" w:rsidRDefault="008022A8" w:rsidP="00B74C8A">
      <w:r w:rsidRPr="00191602">
        <w:t xml:space="preserve">  </w:t>
      </w:r>
      <w:r w:rsidR="000827F0" w:rsidRPr="00191602">
        <w:t xml:space="preserve">      </w:t>
      </w:r>
    </w:p>
    <w:p w:rsidR="001A75CB" w:rsidRDefault="001A75CB" w:rsidP="001A75CB">
      <w:pPr>
        <w:jc w:val="both"/>
        <w:rPr>
          <w:sz w:val="22"/>
          <w:szCs w:val="22"/>
        </w:rPr>
      </w:pPr>
      <w:r>
        <w:rPr>
          <w:sz w:val="22"/>
          <w:szCs w:val="22"/>
        </w:rPr>
        <w:t xml:space="preserve">15.4.2023   </w:t>
      </w:r>
      <w:r>
        <w:rPr>
          <w:b/>
          <w:sz w:val="22"/>
          <w:szCs w:val="22"/>
        </w:rPr>
        <w:t>Krajská soutěž v gymnastice – Chotěboř</w:t>
      </w:r>
    </w:p>
    <w:p w:rsidR="001A75CB" w:rsidRDefault="001A75CB" w:rsidP="001A75CB">
      <w:pPr>
        <w:jc w:val="both"/>
        <w:rPr>
          <w:sz w:val="22"/>
          <w:szCs w:val="22"/>
        </w:rPr>
      </w:pPr>
      <w:r>
        <w:rPr>
          <w:i/>
          <w:sz w:val="22"/>
          <w:szCs w:val="22"/>
        </w:rPr>
        <w:t xml:space="preserve"> </w:t>
      </w:r>
      <w:r>
        <w:rPr>
          <w:sz w:val="22"/>
          <w:szCs w:val="22"/>
        </w:rPr>
        <w:t xml:space="preserve">          Soutěž organizuje KASPV Vysočina, odkud jsou ostatní RC a odbory SPV informovány. Z našeho    </w:t>
      </w:r>
    </w:p>
    <w:p w:rsidR="001A75CB" w:rsidRDefault="001A75CB" w:rsidP="001A75CB">
      <w:pPr>
        <w:jc w:val="both"/>
        <w:rPr>
          <w:sz w:val="22"/>
          <w:szCs w:val="22"/>
        </w:rPr>
      </w:pPr>
      <w:r>
        <w:rPr>
          <w:sz w:val="22"/>
          <w:szCs w:val="22"/>
        </w:rPr>
        <w:t xml:space="preserve">           RCSPV projevil z</w:t>
      </w:r>
      <w:r w:rsidR="003236F4">
        <w:rPr>
          <w:sz w:val="22"/>
          <w:szCs w:val="22"/>
        </w:rPr>
        <w:t>ájem odbor ZŠ Husova Náměšť n. O</w:t>
      </w:r>
      <w:r>
        <w:rPr>
          <w:sz w:val="22"/>
          <w:szCs w:val="22"/>
        </w:rPr>
        <w:t xml:space="preserve">sl. Startovné hradí  RCSPV, dopravu KASPV.     </w:t>
      </w:r>
    </w:p>
    <w:p w:rsidR="00927743" w:rsidRDefault="00927743" w:rsidP="00927743">
      <w:pPr>
        <w:jc w:val="both"/>
        <w:rPr>
          <w:sz w:val="22"/>
          <w:szCs w:val="22"/>
        </w:rPr>
      </w:pPr>
      <w:r>
        <w:rPr>
          <w:sz w:val="22"/>
          <w:szCs w:val="22"/>
        </w:rPr>
        <w:t xml:space="preserve">           Další zájemci o soutěž se mohou obrátit na sekretáře KASPV p. Kokeše.</w:t>
      </w:r>
    </w:p>
    <w:p w:rsidR="00347E0E" w:rsidRDefault="00347E0E" w:rsidP="00927743">
      <w:pPr>
        <w:jc w:val="both"/>
        <w:rPr>
          <w:sz w:val="22"/>
          <w:szCs w:val="22"/>
        </w:rPr>
      </w:pPr>
    </w:p>
    <w:p w:rsidR="001A75CB" w:rsidRDefault="001A75CB" w:rsidP="00927743">
      <w:pPr>
        <w:ind w:firstLine="708"/>
        <w:jc w:val="both"/>
      </w:pPr>
    </w:p>
    <w:p w:rsidR="00B27D43" w:rsidRPr="00626839" w:rsidRDefault="005E345C" w:rsidP="00C5043A">
      <w:pPr>
        <w:jc w:val="both"/>
        <w:rPr>
          <w:b/>
          <w:u w:val="single"/>
        </w:rPr>
      </w:pPr>
      <w:r>
        <w:rPr>
          <w:b/>
        </w:rPr>
        <w:t xml:space="preserve">      </w:t>
      </w:r>
      <w:r w:rsidR="00B34918" w:rsidRPr="00F245E2">
        <w:rPr>
          <w:b/>
        </w:rPr>
        <w:t xml:space="preserve"> </w:t>
      </w:r>
      <w:r w:rsidR="008022A8" w:rsidRPr="00F245E2">
        <w:rPr>
          <w:b/>
        </w:rPr>
        <w:t xml:space="preserve"> </w:t>
      </w:r>
      <w:r w:rsidR="008022A8" w:rsidRPr="00F248D1">
        <w:rPr>
          <w:b/>
        </w:rPr>
        <w:t>Různ</w:t>
      </w:r>
      <w:r w:rsidR="006410B7" w:rsidRPr="00F248D1">
        <w:rPr>
          <w:b/>
        </w:rPr>
        <w:t>é</w:t>
      </w:r>
      <w:r w:rsidR="007558A3" w:rsidRPr="00F248D1">
        <w:rPr>
          <w:b/>
        </w:rPr>
        <w:t xml:space="preserve"> :</w:t>
      </w:r>
      <w:r w:rsidR="007558A3" w:rsidRPr="00347E0E">
        <w:t xml:space="preserve">   </w:t>
      </w:r>
      <w:r w:rsidR="00F248D1">
        <w:t xml:space="preserve"> -  </w:t>
      </w:r>
      <w:r w:rsidR="00F248D1" w:rsidRPr="00B27D43">
        <w:t xml:space="preserve">V měsíci dubnu budou odborům SPV zaslány </w:t>
      </w:r>
      <w:r w:rsidR="00626839" w:rsidRPr="00626839">
        <w:t>p</w:t>
      </w:r>
      <w:r w:rsidR="00F248D1" w:rsidRPr="00626839">
        <w:t>ropozice</w:t>
      </w:r>
      <w:r w:rsidR="00F248D1" w:rsidRPr="00B27D43">
        <w:rPr>
          <w:b/>
          <w:u w:val="single"/>
        </w:rPr>
        <w:t xml:space="preserve"> </w:t>
      </w:r>
      <w:r w:rsidR="00F248D1" w:rsidRPr="00F248D1">
        <w:rPr>
          <w:b/>
          <w:u w:val="single"/>
        </w:rPr>
        <w:t>krajské atletiky</w:t>
      </w:r>
      <w:r w:rsidR="003236F4">
        <w:rPr>
          <w:b/>
          <w:u w:val="single"/>
        </w:rPr>
        <w:t>.</w:t>
      </w:r>
    </w:p>
    <w:p w:rsidR="00A01B3C" w:rsidRDefault="00A01B3C" w:rsidP="00A01B3C">
      <w:pPr>
        <w:ind w:left="720"/>
        <w:jc w:val="both"/>
      </w:pPr>
      <w:r>
        <w:t xml:space="preserve">       </w:t>
      </w:r>
      <w:r w:rsidR="00F248D1">
        <w:t xml:space="preserve">   </w:t>
      </w:r>
      <w:r>
        <w:t xml:space="preserve">   </w:t>
      </w:r>
      <w:r w:rsidR="00347E0E">
        <w:t xml:space="preserve"> </w:t>
      </w:r>
      <w:r w:rsidR="00347E0E" w:rsidRPr="00347E0E">
        <w:t>-</w:t>
      </w:r>
      <w:r>
        <w:t xml:space="preserve"> </w:t>
      </w:r>
      <w:r w:rsidR="00347E0E" w:rsidRPr="00B27D43">
        <w:rPr>
          <w:b/>
        </w:rPr>
        <w:t>Členská základna</w:t>
      </w:r>
      <w:r w:rsidR="00E42598" w:rsidRPr="00347E0E">
        <w:t xml:space="preserve"> </w:t>
      </w:r>
      <w:r>
        <w:t xml:space="preserve">- Aktualizace členů ČASPV v odborech proběhne ve stejných </w:t>
      </w:r>
    </w:p>
    <w:p w:rsidR="00FF27C2" w:rsidRDefault="00A01B3C" w:rsidP="00FF27C2">
      <w:pPr>
        <w:ind w:left="720"/>
        <w:jc w:val="both"/>
      </w:pPr>
      <w:r>
        <w:t xml:space="preserve">                termínech a rozsahu jako v minulých letech</w:t>
      </w:r>
      <w:r w:rsidR="00FF27C2">
        <w:t xml:space="preserve">. </w:t>
      </w:r>
      <w:r w:rsidR="00B27D43">
        <w:t xml:space="preserve">Termín zaplacení člen. příspěvků je do </w:t>
      </w:r>
    </w:p>
    <w:p w:rsidR="00B27D43" w:rsidRDefault="00FF27C2" w:rsidP="00FF27C2">
      <w:pPr>
        <w:ind w:left="720"/>
        <w:jc w:val="both"/>
      </w:pPr>
      <w:r>
        <w:t xml:space="preserve">                </w:t>
      </w:r>
      <w:r w:rsidR="00B27D43" w:rsidRPr="00B27D43">
        <w:rPr>
          <w:b/>
          <w:u w:val="single"/>
        </w:rPr>
        <w:t>15.3.2023</w:t>
      </w:r>
      <w:r w:rsidR="00626839">
        <w:t xml:space="preserve"> (</w:t>
      </w:r>
      <w:r w:rsidR="00626839" w:rsidRPr="00626839">
        <w:t>mládež 100 Kč, dospělí 100 Kč</w:t>
      </w:r>
      <w:r w:rsidR="00626839">
        <w:rPr>
          <w:b/>
        </w:rPr>
        <w:t xml:space="preserve"> ).</w:t>
      </w:r>
      <w:r w:rsidR="00B27D43">
        <w:t xml:space="preserve"> Odbory si mohou ve své evidenci </w:t>
      </w:r>
    </w:p>
    <w:p w:rsidR="00B27D43" w:rsidRDefault="00B27D43" w:rsidP="00B27D43">
      <w:pPr>
        <w:tabs>
          <w:tab w:val="left" w:pos="1725"/>
        </w:tabs>
        <w:jc w:val="both"/>
      </w:pPr>
      <w:r>
        <w:t xml:space="preserve">                            vygenerovat plat. příkaz. Při zr</w:t>
      </w:r>
      <w:r w:rsidR="00626839">
        <w:t>ušení člena (ukončení členství</w:t>
      </w:r>
      <w:r>
        <w:t xml:space="preserve">), je nutné uvést datum </w:t>
      </w:r>
    </w:p>
    <w:p w:rsidR="00B27D43" w:rsidRDefault="00B27D43" w:rsidP="00B27D43">
      <w:pPr>
        <w:tabs>
          <w:tab w:val="left" w:pos="1725"/>
        </w:tabs>
        <w:jc w:val="both"/>
      </w:pPr>
      <w:r>
        <w:t xml:space="preserve">                            ukončení k </w:t>
      </w:r>
      <w:r w:rsidRPr="00B27D43">
        <w:rPr>
          <w:b/>
          <w:u w:val="single"/>
        </w:rPr>
        <w:t>31.12.2022</w:t>
      </w:r>
      <w:r>
        <w:t xml:space="preserve"> .</w:t>
      </w:r>
    </w:p>
    <w:p w:rsidR="00626839" w:rsidRDefault="00626839" w:rsidP="00B27D43">
      <w:pPr>
        <w:tabs>
          <w:tab w:val="left" w:pos="1725"/>
        </w:tabs>
        <w:jc w:val="both"/>
      </w:pPr>
    </w:p>
    <w:p w:rsidR="00036A73" w:rsidRDefault="005E345C" w:rsidP="00C5043A">
      <w:pPr>
        <w:jc w:val="both"/>
      </w:pPr>
      <w:r>
        <w:t xml:space="preserve">       </w:t>
      </w:r>
      <w:r w:rsidR="00F27689" w:rsidRPr="00CC5C6D">
        <w:t xml:space="preserve"> </w:t>
      </w:r>
      <w:r w:rsidR="00070A05">
        <w:rPr>
          <w:b/>
          <w:bCs/>
        </w:rPr>
        <w:t>Přílohy</w:t>
      </w:r>
      <w:r w:rsidR="00070A05" w:rsidRPr="000A77BA">
        <w:rPr>
          <w:bCs/>
        </w:rPr>
        <w:t xml:space="preserve">: </w:t>
      </w:r>
      <w:r w:rsidR="00191602">
        <w:rPr>
          <w:b/>
        </w:rPr>
        <w:t xml:space="preserve"> -   </w:t>
      </w:r>
      <w:r w:rsidR="00191602">
        <w:t>Propozice soutěže  Bowling dorost + dospělí</w:t>
      </w:r>
    </w:p>
    <w:p w:rsidR="00EB2C57" w:rsidRDefault="00EB2C57" w:rsidP="00EB2C57">
      <w:pPr>
        <w:jc w:val="both"/>
        <w:rPr>
          <w:b/>
        </w:rPr>
      </w:pPr>
      <w:r>
        <w:t xml:space="preserve">                        -   Propozice soutěže  Přehazovaná mládeže - kraj</w:t>
      </w:r>
    </w:p>
    <w:p w:rsidR="00EB2C57" w:rsidRDefault="00EB2C57" w:rsidP="00EB2C57">
      <w:pPr>
        <w:jc w:val="both"/>
        <w:rPr>
          <w:bCs/>
        </w:rPr>
      </w:pPr>
      <w:r>
        <w:rPr>
          <w:bCs/>
        </w:rPr>
        <w:t xml:space="preserve">                        -   Pravidla přehazované</w:t>
      </w:r>
    </w:p>
    <w:p w:rsidR="00626839" w:rsidRDefault="00626839" w:rsidP="00EB2C57">
      <w:pPr>
        <w:jc w:val="both"/>
        <w:rPr>
          <w:bCs/>
        </w:rPr>
      </w:pPr>
    </w:p>
    <w:p w:rsidR="00036A73" w:rsidRPr="00B27D43" w:rsidRDefault="00036A73" w:rsidP="00B27D43">
      <w:pPr>
        <w:tabs>
          <w:tab w:val="left" w:pos="1455"/>
        </w:tabs>
        <w:jc w:val="both"/>
      </w:pPr>
    </w:p>
    <w:p w:rsidR="00F70545" w:rsidRDefault="005E345C" w:rsidP="00C51ADF">
      <w:pPr>
        <w:jc w:val="both"/>
        <w:rPr>
          <w:b/>
          <w:bCs/>
        </w:rPr>
      </w:pPr>
      <w:r>
        <w:rPr>
          <w:b/>
          <w:bCs/>
        </w:rPr>
        <w:t xml:space="preserve">       </w:t>
      </w:r>
      <w:r w:rsidR="00433D2E" w:rsidRPr="00F75A65">
        <w:rPr>
          <w:b/>
          <w:bCs/>
        </w:rPr>
        <w:t>Příští schůze Rady RCSPV:</w:t>
      </w:r>
      <w:r w:rsidR="00433D2E">
        <w:rPr>
          <w:b/>
          <w:bCs/>
        </w:rPr>
        <w:t xml:space="preserve"> </w:t>
      </w:r>
      <w:r w:rsidR="00EF1C85">
        <w:rPr>
          <w:b/>
          <w:bCs/>
        </w:rPr>
        <w:t xml:space="preserve"> </w:t>
      </w:r>
      <w:r w:rsidR="00347E0E">
        <w:rPr>
          <w:b/>
          <w:bCs/>
        </w:rPr>
        <w:t xml:space="preserve"> </w:t>
      </w:r>
      <w:r w:rsidR="00347E0E" w:rsidRPr="00F248D1">
        <w:rPr>
          <w:bCs/>
          <w:u w:val="single"/>
        </w:rPr>
        <w:t>úterý</w:t>
      </w:r>
      <w:r w:rsidR="00347E0E" w:rsidRPr="00F248D1">
        <w:rPr>
          <w:b/>
          <w:bCs/>
          <w:u w:val="single"/>
        </w:rPr>
        <w:t xml:space="preserve"> </w:t>
      </w:r>
      <w:r w:rsidR="00F248D1" w:rsidRPr="00F248D1">
        <w:rPr>
          <w:bCs/>
          <w:u w:val="single"/>
        </w:rPr>
        <w:t>2.</w:t>
      </w:r>
      <w:r w:rsidR="00626839">
        <w:rPr>
          <w:bCs/>
          <w:u w:val="single"/>
        </w:rPr>
        <w:t xml:space="preserve"> </w:t>
      </w:r>
      <w:r w:rsidR="00F248D1" w:rsidRPr="00F248D1">
        <w:rPr>
          <w:bCs/>
          <w:u w:val="single"/>
        </w:rPr>
        <w:t xml:space="preserve">května </w:t>
      </w:r>
      <w:r w:rsidR="00347E0E" w:rsidRPr="00F248D1">
        <w:rPr>
          <w:bCs/>
          <w:u w:val="single"/>
        </w:rPr>
        <w:t>2023</w:t>
      </w:r>
      <w:r w:rsidR="00F248D1">
        <w:rPr>
          <w:bCs/>
          <w:u w:val="single"/>
        </w:rPr>
        <w:t xml:space="preserve"> </w:t>
      </w:r>
    </w:p>
    <w:p w:rsidR="0088024A" w:rsidRPr="008D484E" w:rsidRDefault="008D484E" w:rsidP="00C51ADF">
      <w:pPr>
        <w:jc w:val="both"/>
        <w:rPr>
          <w:b/>
          <w:bCs/>
        </w:rPr>
      </w:pPr>
      <w:r>
        <w:rPr>
          <w:b/>
          <w:bCs/>
        </w:rPr>
        <w:t xml:space="preserve">                       </w:t>
      </w:r>
      <w:r w:rsidR="00B9228F">
        <w:rPr>
          <w:b/>
          <w:bCs/>
        </w:rPr>
        <w:t xml:space="preserve">                                        </w:t>
      </w:r>
      <w:r w:rsidR="00041733">
        <w:rPr>
          <w:b/>
          <w:bCs/>
        </w:rPr>
        <w:t xml:space="preserve">                    </w:t>
      </w:r>
      <w:r w:rsidR="00342D63">
        <w:rPr>
          <w:bCs/>
        </w:rPr>
        <w:t>.</w:t>
      </w:r>
      <w:r w:rsidR="00181CB6" w:rsidRPr="00F75A65">
        <w:rPr>
          <w:bCs/>
        </w:rPr>
        <w:t xml:space="preserve">     </w:t>
      </w:r>
      <w:r w:rsidR="0088024A">
        <w:rPr>
          <w:bCs/>
        </w:rPr>
        <w:t xml:space="preserve">                                               </w:t>
      </w:r>
    </w:p>
    <w:p w:rsidR="00F245E2" w:rsidRPr="00F245E2" w:rsidRDefault="00F245E2" w:rsidP="004036F7">
      <w:pPr>
        <w:jc w:val="center"/>
        <w:rPr>
          <w:bCs/>
        </w:rPr>
      </w:pPr>
      <w:r>
        <w:rPr>
          <w:b/>
          <w:bCs/>
          <w:i/>
        </w:rPr>
        <w:t xml:space="preserve">                                                                              </w:t>
      </w:r>
      <w:r>
        <w:rPr>
          <w:bCs/>
        </w:rPr>
        <w:t>Mgr. Josef Štěrba,v.r.</w:t>
      </w:r>
    </w:p>
    <w:p w:rsidR="00362021" w:rsidRDefault="00F245E2" w:rsidP="005E345C">
      <w:pPr>
        <w:jc w:val="center"/>
        <w:rPr>
          <w:bCs/>
        </w:rPr>
      </w:pPr>
      <w:r>
        <w:rPr>
          <w:bCs/>
        </w:rPr>
        <w:t xml:space="preserve">                                                                                   předseda Rady RCSPV Třebíč</w:t>
      </w:r>
    </w:p>
    <w:p w:rsidR="00D155FE" w:rsidRDefault="00D155FE" w:rsidP="005E345C">
      <w:pPr>
        <w:jc w:val="center"/>
        <w:rPr>
          <w:bCs/>
        </w:rPr>
      </w:pPr>
    </w:p>
    <w:p w:rsidR="00D155FE" w:rsidRDefault="00D155FE" w:rsidP="005E345C">
      <w:pPr>
        <w:jc w:val="center"/>
        <w:rPr>
          <w:bCs/>
        </w:rPr>
      </w:pPr>
    </w:p>
    <w:p w:rsidR="00D155FE" w:rsidRDefault="00D155FE" w:rsidP="005E345C">
      <w:pPr>
        <w:jc w:val="center"/>
        <w:rPr>
          <w:bCs/>
        </w:rPr>
      </w:pPr>
    </w:p>
    <w:p w:rsidR="00D155FE" w:rsidRDefault="00D155FE" w:rsidP="005E345C">
      <w:pPr>
        <w:jc w:val="center"/>
        <w:rPr>
          <w:bCs/>
        </w:rPr>
      </w:pPr>
    </w:p>
    <w:p w:rsidR="00D155FE" w:rsidRDefault="00D155FE" w:rsidP="005E345C">
      <w:pPr>
        <w:jc w:val="center"/>
        <w:rPr>
          <w:bCs/>
        </w:rPr>
      </w:pPr>
    </w:p>
    <w:p w:rsidR="00D155FE" w:rsidRDefault="00D155FE" w:rsidP="005E345C">
      <w:pPr>
        <w:jc w:val="center"/>
        <w:rPr>
          <w:bCs/>
        </w:rPr>
      </w:pPr>
    </w:p>
    <w:p w:rsidR="00D155FE" w:rsidRDefault="00D155FE" w:rsidP="00D155FE"/>
    <w:p w:rsidR="00D155FE" w:rsidRDefault="00D155FE" w:rsidP="00D155FE">
      <w:pPr>
        <w:pStyle w:val="Zkladntext"/>
        <w:jc w:val="center"/>
        <w:rPr>
          <w:b w:val="0"/>
          <w:sz w:val="32"/>
          <w:szCs w:val="32"/>
        </w:rPr>
      </w:pPr>
      <w:r>
        <w:rPr>
          <w:sz w:val="36"/>
          <w:szCs w:val="36"/>
        </w:rPr>
        <w:t xml:space="preserve">        </w:t>
      </w:r>
      <w:r>
        <w:rPr>
          <w:sz w:val="32"/>
          <w:szCs w:val="32"/>
        </w:rPr>
        <w:t>Regionální centrum SPORT PRO VŠECHNY Třebíč</w:t>
      </w:r>
    </w:p>
    <w:p w:rsidR="00D155FE" w:rsidRDefault="00D155FE" w:rsidP="00D155FE">
      <w:pPr>
        <w:jc w:val="center"/>
        <w:rPr>
          <w:rFonts w:ascii="Calibri" w:eastAsia="Times New Roman" w:hAnsi="Calibri"/>
          <w:color w:val="0000FF"/>
          <w:sz w:val="22"/>
          <w:szCs w:val="22"/>
          <w:u w:val="single"/>
          <w:lang w:eastAsia="cs-CZ"/>
        </w:rPr>
      </w:pPr>
      <w:r>
        <w:rPr>
          <w:sz w:val="28"/>
          <w:szCs w:val="28"/>
          <w:u w:val="single"/>
        </w:rPr>
        <w:t xml:space="preserve">Fügnerova 8,  674 01 Třebíč,  tel. 732819971,  728140249,   </w:t>
      </w:r>
      <w:hyperlink r:id="rId7" w:history="1">
        <w:r>
          <w:rPr>
            <w:rStyle w:val="Hypertextovodkaz"/>
            <w:sz w:val="28"/>
            <w:szCs w:val="28"/>
          </w:rPr>
          <w:t>vysocina@caspv.cz</w:t>
        </w:r>
      </w:hyperlink>
    </w:p>
    <w:p w:rsidR="00D155FE" w:rsidRPr="00D155FE" w:rsidRDefault="00D155FE" w:rsidP="00D155FE">
      <w:pPr>
        <w:pStyle w:val="Zkladntext"/>
        <w:jc w:val="left"/>
        <w:rPr>
          <w:b w:val="0"/>
          <w:bCs/>
          <w:i/>
          <w:iCs/>
          <w:sz w:val="36"/>
          <w:szCs w:val="36"/>
          <w:highlight w:val="lightGray"/>
        </w:rPr>
      </w:pPr>
    </w:p>
    <w:p w:rsidR="00D155FE" w:rsidRPr="0043448E" w:rsidRDefault="00D155FE" w:rsidP="00D155FE">
      <w:pPr>
        <w:jc w:val="center"/>
        <w:rPr>
          <w:b/>
          <w:bCs/>
          <w:i/>
          <w:iCs/>
          <w:sz w:val="36"/>
          <w:szCs w:val="36"/>
        </w:rPr>
      </w:pPr>
      <w:r w:rsidRPr="00D155FE">
        <w:rPr>
          <w:b/>
          <w:bCs/>
          <w:i/>
          <w:iCs/>
          <w:sz w:val="36"/>
          <w:szCs w:val="36"/>
          <w:highlight w:val="lightGray"/>
        </w:rPr>
        <w:t>NABÍDKA VŠEM REKREAČNÍM  SPORTOVCŮM ČASPV</w:t>
      </w:r>
    </w:p>
    <w:p w:rsidR="00D155FE" w:rsidRDefault="00D155FE" w:rsidP="00D155FE">
      <w:pPr>
        <w:pStyle w:val="Nadpis7"/>
        <w:jc w:val="center"/>
        <w:rPr>
          <w:b/>
          <w:bCs/>
          <w:sz w:val="32"/>
          <w:szCs w:val="32"/>
        </w:rPr>
      </w:pPr>
      <w:r w:rsidRPr="00D05A28">
        <w:rPr>
          <w:b/>
          <w:bCs/>
          <w:sz w:val="32"/>
          <w:szCs w:val="32"/>
        </w:rPr>
        <w:t xml:space="preserve">Pojďte </w:t>
      </w:r>
      <w:r>
        <w:rPr>
          <w:b/>
          <w:bCs/>
          <w:sz w:val="32"/>
          <w:szCs w:val="32"/>
        </w:rPr>
        <w:t xml:space="preserve">protáhnout svoje tělo  </w:t>
      </w:r>
      <w:r w:rsidRPr="00D05A28">
        <w:rPr>
          <w:b/>
          <w:bCs/>
          <w:sz w:val="32"/>
          <w:szCs w:val="32"/>
        </w:rPr>
        <w:t>se SPORTEM PRO</w:t>
      </w:r>
      <w:r>
        <w:rPr>
          <w:b/>
          <w:bCs/>
          <w:sz w:val="32"/>
          <w:szCs w:val="32"/>
        </w:rPr>
        <w:t xml:space="preserve"> </w:t>
      </w:r>
      <w:r w:rsidRPr="00D05A28">
        <w:rPr>
          <w:b/>
          <w:bCs/>
          <w:sz w:val="32"/>
          <w:szCs w:val="32"/>
        </w:rPr>
        <w:t>VŠECHNY Třebíč</w:t>
      </w:r>
    </w:p>
    <w:p w:rsidR="00D155FE" w:rsidRPr="00D05A28" w:rsidRDefault="00D155FE" w:rsidP="00D155FE">
      <w:pPr>
        <w:jc w:val="center"/>
        <w:rPr>
          <w:b/>
          <w:bCs/>
          <w:sz w:val="40"/>
          <w:szCs w:val="40"/>
          <w:u w:val="single"/>
        </w:rPr>
      </w:pPr>
      <w:r w:rsidRPr="00D05A28">
        <w:rPr>
          <w:b/>
          <w:bCs/>
          <w:sz w:val="40"/>
          <w:szCs w:val="40"/>
          <w:u w:val="single"/>
        </w:rPr>
        <w:t>BOWLING  rekreačních sportovců</w:t>
      </w:r>
      <w:r>
        <w:rPr>
          <w:b/>
          <w:bCs/>
          <w:sz w:val="40"/>
          <w:szCs w:val="40"/>
          <w:u w:val="single"/>
        </w:rPr>
        <w:t xml:space="preserve"> ČASPV</w:t>
      </w:r>
    </w:p>
    <w:p w:rsidR="00D155FE" w:rsidRDefault="00D155FE" w:rsidP="00D155FE"/>
    <w:tbl>
      <w:tblPr>
        <w:tblpPr w:leftFromText="141" w:rightFromText="141" w:vertAnchor="text" w:horzAnchor="margin"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653"/>
      </w:tblGrid>
      <w:tr w:rsidR="00D155FE" w:rsidRPr="00125B33" w:rsidTr="00A445AD">
        <w:tc>
          <w:tcPr>
            <w:tcW w:w="2520" w:type="dxa"/>
          </w:tcPr>
          <w:p w:rsidR="00D155FE" w:rsidRPr="00125B33" w:rsidRDefault="00D155FE" w:rsidP="00A445AD">
            <w:pPr>
              <w:rPr>
                <w:sz w:val="28"/>
                <w:szCs w:val="28"/>
              </w:rPr>
            </w:pPr>
            <w:r w:rsidRPr="00125B33">
              <w:rPr>
                <w:sz w:val="28"/>
                <w:szCs w:val="28"/>
              </w:rPr>
              <w:t>Pořadatel</w:t>
            </w:r>
          </w:p>
        </w:tc>
        <w:tc>
          <w:tcPr>
            <w:tcW w:w="7653" w:type="dxa"/>
          </w:tcPr>
          <w:p w:rsidR="00D155FE" w:rsidRPr="00125B33" w:rsidRDefault="00D155FE" w:rsidP="00A445AD">
            <w:pPr>
              <w:rPr>
                <w:sz w:val="28"/>
                <w:szCs w:val="28"/>
              </w:rPr>
            </w:pPr>
            <w:r w:rsidRPr="00125B33">
              <w:rPr>
                <w:sz w:val="28"/>
                <w:szCs w:val="28"/>
              </w:rPr>
              <w:t>Rada RC SPV Třebíč</w:t>
            </w:r>
          </w:p>
        </w:tc>
      </w:tr>
      <w:tr w:rsidR="00D155FE" w:rsidRPr="00125B33" w:rsidTr="00A445AD">
        <w:tc>
          <w:tcPr>
            <w:tcW w:w="2520" w:type="dxa"/>
          </w:tcPr>
          <w:p w:rsidR="00D155FE" w:rsidRPr="00125B33" w:rsidRDefault="00D155FE" w:rsidP="00A445AD">
            <w:pPr>
              <w:rPr>
                <w:sz w:val="28"/>
                <w:szCs w:val="28"/>
              </w:rPr>
            </w:pPr>
            <w:r w:rsidRPr="00125B33">
              <w:rPr>
                <w:sz w:val="28"/>
                <w:szCs w:val="28"/>
              </w:rPr>
              <w:t>Účastníci</w:t>
            </w:r>
          </w:p>
        </w:tc>
        <w:tc>
          <w:tcPr>
            <w:tcW w:w="7653" w:type="dxa"/>
          </w:tcPr>
          <w:p w:rsidR="00D155FE" w:rsidRPr="00B86EA1" w:rsidRDefault="00D155FE" w:rsidP="00A445AD">
            <w:pPr>
              <w:rPr>
                <w:b/>
                <w:sz w:val="28"/>
                <w:szCs w:val="28"/>
              </w:rPr>
            </w:pPr>
            <w:r w:rsidRPr="00B86EA1">
              <w:rPr>
                <w:b/>
                <w:sz w:val="28"/>
                <w:szCs w:val="28"/>
              </w:rPr>
              <w:t>Dorost a dospělí</w:t>
            </w:r>
            <w:r>
              <w:rPr>
                <w:b/>
                <w:sz w:val="28"/>
                <w:szCs w:val="28"/>
              </w:rPr>
              <w:t xml:space="preserve">,  </w:t>
            </w:r>
            <w:r w:rsidRPr="001E6DE0">
              <w:rPr>
                <w:b/>
                <w:sz w:val="28"/>
                <w:szCs w:val="28"/>
                <w:u w:val="single"/>
              </w:rPr>
              <w:t xml:space="preserve">jenom </w:t>
            </w:r>
            <w:r>
              <w:rPr>
                <w:b/>
                <w:sz w:val="28"/>
                <w:szCs w:val="28"/>
                <w:u w:val="single"/>
              </w:rPr>
              <w:t xml:space="preserve"> </w:t>
            </w:r>
            <w:r w:rsidRPr="00B86EA1">
              <w:rPr>
                <w:b/>
                <w:sz w:val="28"/>
                <w:szCs w:val="28"/>
                <w:u w:val="single"/>
              </w:rPr>
              <w:t>členové  ČASPV</w:t>
            </w:r>
            <w:r w:rsidRPr="00B86EA1">
              <w:rPr>
                <w:b/>
                <w:sz w:val="28"/>
                <w:szCs w:val="28"/>
              </w:rPr>
              <w:t xml:space="preserve"> .</w:t>
            </w:r>
          </w:p>
          <w:p w:rsidR="00D155FE" w:rsidRPr="00125B33" w:rsidRDefault="00D155FE" w:rsidP="00A445AD">
            <w:pPr>
              <w:rPr>
                <w:sz w:val="28"/>
                <w:szCs w:val="28"/>
              </w:rPr>
            </w:pPr>
          </w:p>
        </w:tc>
      </w:tr>
      <w:tr w:rsidR="00D155FE" w:rsidRPr="00125B33" w:rsidTr="00A445AD">
        <w:tc>
          <w:tcPr>
            <w:tcW w:w="2520" w:type="dxa"/>
          </w:tcPr>
          <w:p w:rsidR="00D155FE" w:rsidRPr="00125B33" w:rsidRDefault="00D155FE" w:rsidP="00A445AD">
            <w:pPr>
              <w:rPr>
                <w:sz w:val="28"/>
                <w:szCs w:val="28"/>
              </w:rPr>
            </w:pPr>
            <w:r w:rsidRPr="00125B33">
              <w:rPr>
                <w:sz w:val="28"/>
                <w:szCs w:val="28"/>
              </w:rPr>
              <w:t>Místo konání</w:t>
            </w:r>
          </w:p>
        </w:tc>
        <w:tc>
          <w:tcPr>
            <w:tcW w:w="7653" w:type="dxa"/>
          </w:tcPr>
          <w:p w:rsidR="00D155FE" w:rsidRPr="00125B33" w:rsidRDefault="00D155FE" w:rsidP="00A445AD">
            <w:pPr>
              <w:rPr>
                <w:b/>
                <w:bCs/>
                <w:sz w:val="28"/>
                <w:szCs w:val="28"/>
              </w:rPr>
            </w:pPr>
            <w:r w:rsidRPr="00125B33">
              <w:rPr>
                <w:b/>
                <w:bCs/>
                <w:sz w:val="28"/>
                <w:szCs w:val="28"/>
              </w:rPr>
              <w:t>Bowling U Kmotra, Třebíč</w:t>
            </w:r>
          </w:p>
        </w:tc>
      </w:tr>
      <w:tr w:rsidR="00D155FE" w:rsidRPr="00125B33" w:rsidTr="00A445AD">
        <w:tc>
          <w:tcPr>
            <w:tcW w:w="2520" w:type="dxa"/>
          </w:tcPr>
          <w:p w:rsidR="00D155FE" w:rsidRPr="00125B33" w:rsidRDefault="00D155FE" w:rsidP="00A445AD">
            <w:pPr>
              <w:rPr>
                <w:sz w:val="28"/>
                <w:szCs w:val="28"/>
              </w:rPr>
            </w:pPr>
            <w:r w:rsidRPr="00125B33">
              <w:rPr>
                <w:sz w:val="28"/>
                <w:szCs w:val="28"/>
              </w:rPr>
              <w:t>Termín</w:t>
            </w:r>
          </w:p>
        </w:tc>
        <w:tc>
          <w:tcPr>
            <w:tcW w:w="7653" w:type="dxa"/>
          </w:tcPr>
          <w:p w:rsidR="00D155FE" w:rsidRPr="00125B33" w:rsidRDefault="00D155FE" w:rsidP="00A445AD">
            <w:pPr>
              <w:rPr>
                <w:b/>
                <w:bCs/>
                <w:sz w:val="28"/>
                <w:szCs w:val="28"/>
              </w:rPr>
            </w:pPr>
            <w:r>
              <w:rPr>
                <w:b/>
                <w:bCs/>
                <w:sz w:val="28"/>
                <w:szCs w:val="28"/>
              </w:rPr>
              <w:t>sobota  4 . března 2023</w:t>
            </w:r>
          </w:p>
        </w:tc>
      </w:tr>
      <w:tr w:rsidR="00D155FE" w:rsidRPr="00125B33" w:rsidTr="00A445AD">
        <w:tc>
          <w:tcPr>
            <w:tcW w:w="2520" w:type="dxa"/>
          </w:tcPr>
          <w:p w:rsidR="00D155FE" w:rsidRPr="00125B33" w:rsidRDefault="00D155FE" w:rsidP="00A445AD">
            <w:pPr>
              <w:rPr>
                <w:sz w:val="28"/>
                <w:szCs w:val="28"/>
              </w:rPr>
            </w:pPr>
            <w:r w:rsidRPr="00125B33">
              <w:rPr>
                <w:sz w:val="28"/>
                <w:szCs w:val="28"/>
              </w:rPr>
              <w:t>Časový program</w:t>
            </w:r>
          </w:p>
        </w:tc>
        <w:tc>
          <w:tcPr>
            <w:tcW w:w="7653" w:type="dxa"/>
          </w:tcPr>
          <w:p w:rsidR="00D155FE" w:rsidRPr="00125B33" w:rsidRDefault="00D155FE" w:rsidP="00A445AD">
            <w:pPr>
              <w:rPr>
                <w:sz w:val="28"/>
                <w:szCs w:val="28"/>
              </w:rPr>
            </w:pPr>
            <w:r w:rsidRPr="00125B33">
              <w:rPr>
                <w:sz w:val="28"/>
                <w:szCs w:val="28"/>
              </w:rPr>
              <w:t>11.00 – 11</w:t>
            </w:r>
            <w:r>
              <w:rPr>
                <w:sz w:val="28"/>
                <w:szCs w:val="28"/>
              </w:rPr>
              <w:t>.10 hod.  -             prezen</w:t>
            </w:r>
            <w:r w:rsidRPr="00125B33">
              <w:rPr>
                <w:sz w:val="28"/>
                <w:szCs w:val="28"/>
              </w:rPr>
              <w:t>ce soutěžících</w:t>
            </w:r>
          </w:p>
          <w:p w:rsidR="00D155FE" w:rsidRPr="00125B33" w:rsidRDefault="00D155FE" w:rsidP="00A445AD">
            <w:pPr>
              <w:rPr>
                <w:sz w:val="28"/>
                <w:szCs w:val="28"/>
              </w:rPr>
            </w:pPr>
            <w:r>
              <w:rPr>
                <w:sz w:val="28"/>
                <w:szCs w:val="28"/>
              </w:rPr>
              <w:t>11.15</w:t>
            </w:r>
            <w:r w:rsidRPr="00125B33">
              <w:rPr>
                <w:sz w:val="28"/>
                <w:szCs w:val="28"/>
              </w:rPr>
              <w:t xml:space="preserve"> -  13.00 hod.  -             soutěž jednotlivců </w:t>
            </w:r>
          </w:p>
        </w:tc>
      </w:tr>
      <w:tr w:rsidR="00D155FE" w:rsidRPr="00125B33" w:rsidTr="00A445AD">
        <w:tc>
          <w:tcPr>
            <w:tcW w:w="2520" w:type="dxa"/>
          </w:tcPr>
          <w:p w:rsidR="00D155FE" w:rsidRPr="00125B33" w:rsidRDefault="00D155FE" w:rsidP="00A445AD">
            <w:pPr>
              <w:rPr>
                <w:sz w:val="28"/>
                <w:szCs w:val="28"/>
              </w:rPr>
            </w:pPr>
            <w:r w:rsidRPr="00125B33">
              <w:rPr>
                <w:sz w:val="28"/>
                <w:szCs w:val="28"/>
              </w:rPr>
              <w:t>Přihlášky</w:t>
            </w:r>
          </w:p>
        </w:tc>
        <w:tc>
          <w:tcPr>
            <w:tcW w:w="7653" w:type="dxa"/>
          </w:tcPr>
          <w:p w:rsidR="00D155FE" w:rsidRPr="00125B33" w:rsidRDefault="00D155FE" w:rsidP="00A445AD">
            <w:pPr>
              <w:rPr>
                <w:sz w:val="28"/>
                <w:szCs w:val="28"/>
              </w:rPr>
            </w:pPr>
            <w:r w:rsidRPr="00125B33">
              <w:rPr>
                <w:sz w:val="28"/>
                <w:szCs w:val="28"/>
              </w:rPr>
              <w:t>Nejpozději do</w:t>
            </w:r>
            <w:r w:rsidRPr="00125B33">
              <w:rPr>
                <w:b/>
                <w:sz w:val="28"/>
                <w:szCs w:val="28"/>
              </w:rPr>
              <w:t xml:space="preserve"> </w:t>
            </w:r>
            <w:r>
              <w:rPr>
                <w:b/>
                <w:bCs/>
                <w:sz w:val="28"/>
                <w:szCs w:val="28"/>
              </w:rPr>
              <w:t>25. 2.</w:t>
            </w:r>
            <w:r w:rsidRPr="00125B33">
              <w:rPr>
                <w:b/>
                <w:bCs/>
                <w:sz w:val="28"/>
                <w:szCs w:val="28"/>
              </w:rPr>
              <w:t xml:space="preserve">  20</w:t>
            </w:r>
            <w:r>
              <w:rPr>
                <w:b/>
                <w:bCs/>
                <w:sz w:val="28"/>
                <w:szCs w:val="28"/>
              </w:rPr>
              <w:t>23</w:t>
            </w:r>
            <w:r w:rsidRPr="00125B33">
              <w:rPr>
                <w:sz w:val="28"/>
                <w:szCs w:val="28"/>
              </w:rPr>
              <w:t xml:space="preserve">  s</w:t>
            </w:r>
            <w:r>
              <w:rPr>
                <w:sz w:val="28"/>
                <w:szCs w:val="28"/>
              </w:rPr>
              <w:t> </w:t>
            </w:r>
            <w:r w:rsidRPr="00590260">
              <w:rPr>
                <w:b/>
                <w:sz w:val="28"/>
                <w:szCs w:val="28"/>
                <w:u w:val="single"/>
              </w:rPr>
              <w:t>jmenovitý seznamem</w:t>
            </w:r>
            <w:r w:rsidRPr="00125B33">
              <w:rPr>
                <w:sz w:val="28"/>
                <w:szCs w:val="28"/>
              </w:rPr>
              <w:t xml:space="preserve"> účastníků v kategoriích na </w:t>
            </w:r>
            <w:r>
              <w:rPr>
                <w:sz w:val="28"/>
                <w:szCs w:val="28"/>
              </w:rPr>
              <w:t xml:space="preserve">mail </w:t>
            </w:r>
            <w:r w:rsidRPr="00BA37EE">
              <w:rPr>
                <w:sz w:val="28"/>
                <w:szCs w:val="28"/>
                <w:highlight w:val="yellow"/>
              </w:rPr>
              <w:t>pepahrot@seznam.cz ,</w:t>
            </w:r>
            <w:r w:rsidRPr="00125B33">
              <w:rPr>
                <w:sz w:val="28"/>
                <w:szCs w:val="28"/>
              </w:rPr>
              <w:t xml:space="preserve">  V přihlášce uveďte  kontakt pro případ , že by se soutěž odvolávala či překládala.</w:t>
            </w:r>
          </w:p>
        </w:tc>
      </w:tr>
      <w:tr w:rsidR="00D155FE" w:rsidRPr="00125B33" w:rsidTr="00A445AD">
        <w:tc>
          <w:tcPr>
            <w:tcW w:w="2520" w:type="dxa"/>
          </w:tcPr>
          <w:p w:rsidR="00D155FE" w:rsidRPr="00125B33" w:rsidRDefault="00D155FE" w:rsidP="00A445AD">
            <w:pPr>
              <w:rPr>
                <w:sz w:val="28"/>
                <w:szCs w:val="28"/>
              </w:rPr>
            </w:pPr>
            <w:r w:rsidRPr="00125B33">
              <w:rPr>
                <w:sz w:val="28"/>
                <w:szCs w:val="28"/>
              </w:rPr>
              <w:t>Předpis</w:t>
            </w:r>
          </w:p>
        </w:tc>
        <w:tc>
          <w:tcPr>
            <w:tcW w:w="7653" w:type="dxa"/>
          </w:tcPr>
          <w:p w:rsidR="00D155FE" w:rsidRPr="00125B33" w:rsidRDefault="00D155FE" w:rsidP="00A445AD">
            <w:pPr>
              <w:rPr>
                <w:sz w:val="28"/>
                <w:szCs w:val="28"/>
              </w:rPr>
            </w:pPr>
            <w:r w:rsidRPr="00125B33">
              <w:rPr>
                <w:sz w:val="28"/>
                <w:szCs w:val="28"/>
              </w:rPr>
              <w:t xml:space="preserve">Platí pravidla bowlingu.  První tři místa v kategoriích získávají </w:t>
            </w:r>
            <w:r>
              <w:rPr>
                <w:sz w:val="28"/>
                <w:szCs w:val="28"/>
              </w:rPr>
              <w:t>medaile.</w:t>
            </w:r>
          </w:p>
        </w:tc>
      </w:tr>
      <w:tr w:rsidR="00D155FE" w:rsidRPr="00125B33" w:rsidTr="00A445AD">
        <w:tc>
          <w:tcPr>
            <w:tcW w:w="2520" w:type="dxa"/>
          </w:tcPr>
          <w:p w:rsidR="00D155FE" w:rsidRPr="00125B33" w:rsidRDefault="00D155FE" w:rsidP="00A445AD">
            <w:pPr>
              <w:rPr>
                <w:sz w:val="28"/>
                <w:szCs w:val="28"/>
              </w:rPr>
            </w:pPr>
            <w:r w:rsidRPr="00125B33">
              <w:rPr>
                <w:sz w:val="28"/>
                <w:szCs w:val="28"/>
              </w:rPr>
              <w:t>Kategorie</w:t>
            </w:r>
          </w:p>
        </w:tc>
        <w:tc>
          <w:tcPr>
            <w:tcW w:w="7653" w:type="dxa"/>
          </w:tcPr>
          <w:p w:rsidR="00D155FE" w:rsidRPr="00125B33" w:rsidRDefault="00D155FE" w:rsidP="00A445AD">
            <w:pPr>
              <w:rPr>
                <w:sz w:val="28"/>
                <w:szCs w:val="28"/>
              </w:rPr>
            </w:pPr>
            <w:r>
              <w:rPr>
                <w:sz w:val="28"/>
                <w:szCs w:val="28"/>
              </w:rPr>
              <w:t>Dorostenci, dorostenky- V. (2007/2005) , muži, ženy -VI.(2004 -)</w:t>
            </w:r>
            <w:r w:rsidRPr="00125B33">
              <w:rPr>
                <w:sz w:val="28"/>
                <w:szCs w:val="28"/>
              </w:rPr>
              <w:t xml:space="preserve">    </w:t>
            </w:r>
          </w:p>
        </w:tc>
      </w:tr>
      <w:tr w:rsidR="00D155FE" w:rsidRPr="00125B33" w:rsidTr="00A445AD">
        <w:tc>
          <w:tcPr>
            <w:tcW w:w="2520" w:type="dxa"/>
          </w:tcPr>
          <w:p w:rsidR="00D155FE" w:rsidRPr="00125B33" w:rsidRDefault="00D155FE" w:rsidP="00A445AD">
            <w:pPr>
              <w:rPr>
                <w:sz w:val="28"/>
                <w:szCs w:val="28"/>
              </w:rPr>
            </w:pPr>
            <w:r w:rsidRPr="00125B33">
              <w:rPr>
                <w:sz w:val="28"/>
                <w:szCs w:val="28"/>
              </w:rPr>
              <w:t>Podmínky</w:t>
            </w:r>
          </w:p>
        </w:tc>
        <w:tc>
          <w:tcPr>
            <w:tcW w:w="7653" w:type="dxa"/>
          </w:tcPr>
          <w:p w:rsidR="00D155FE" w:rsidRPr="00125B33" w:rsidRDefault="00D155FE" w:rsidP="00A445AD">
            <w:pPr>
              <w:rPr>
                <w:sz w:val="28"/>
                <w:szCs w:val="28"/>
              </w:rPr>
            </w:pPr>
            <w:r>
              <w:rPr>
                <w:sz w:val="28"/>
                <w:szCs w:val="28"/>
              </w:rPr>
              <w:t>Z</w:t>
            </w:r>
            <w:r w:rsidRPr="00125B33">
              <w:rPr>
                <w:sz w:val="28"/>
                <w:szCs w:val="28"/>
              </w:rPr>
              <w:t xml:space="preserve"> odboru SPV mů</w:t>
            </w:r>
            <w:r>
              <w:rPr>
                <w:sz w:val="28"/>
                <w:szCs w:val="28"/>
              </w:rPr>
              <w:t>že startovat maximálně 8</w:t>
            </w:r>
            <w:r w:rsidRPr="00125B33">
              <w:rPr>
                <w:sz w:val="28"/>
                <w:szCs w:val="28"/>
              </w:rPr>
              <w:t xml:space="preserve"> hráčů  </w:t>
            </w:r>
            <w:r>
              <w:rPr>
                <w:sz w:val="28"/>
                <w:szCs w:val="28"/>
              </w:rPr>
              <w:t>celkem</w:t>
            </w:r>
            <w:r w:rsidRPr="00125B33">
              <w:rPr>
                <w:sz w:val="28"/>
                <w:szCs w:val="28"/>
              </w:rPr>
              <w:t xml:space="preserve"> ve všech čtyřech kategoriích.</w:t>
            </w:r>
          </w:p>
          <w:p w:rsidR="00D155FE" w:rsidRPr="00125B33" w:rsidRDefault="00D155FE" w:rsidP="00A445AD">
            <w:pPr>
              <w:rPr>
                <w:sz w:val="28"/>
                <w:szCs w:val="28"/>
              </w:rPr>
            </w:pPr>
            <w:r w:rsidRPr="00125B33">
              <w:rPr>
                <w:sz w:val="28"/>
                <w:szCs w:val="28"/>
              </w:rPr>
              <w:t xml:space="preserve"> Nutná sálová sportovní obuv.</w:t>
            </w:r>
          </w:p>
        </w:tc>
      </w:tr>
      <w:tr w:rsidR="00D155FE" w:rsidRPr="00125B33" w:rsidTr="00A445AD">
        <w:tc>
          <w:tcPr>
            <w:tcW w:w="2520" w:type="dxa"/>
          </w:tcPr>
          <w:p w:rsidR="00D155FE" w:rsidRPr="00125B33" w:rsidRDefault="00D155FE" w:rsidP="00A445AD">
            <w:pPr>
              <w:rPr>
                <w:sz w:val="28"/>
                <w:szCs w:val="28"/>
              </w:rPr>
            </w:pPr>
            <w:r w:rsidRPr="00125B33">
              <w:rPr>
                <w:sz w:val="28"/>
                <w:szCs w:val="28"/>
              </w:rPr>
              <w:t>Systém</w:t>
            </w:r>
          </w:p>
        </w:tc>
        <w:tc>
          <w:tcPr>
            <w:tcW w:w="7653" w:type="dxa"/>
          </w:tcPr>
          <w:p w:rsidR="00D155FE" w:rsidRPr="00125B33" w:rsidRDefault="00D155FE" w:rsidP="00A445AD">
            <w:pPr>
              <w:rPr>
                <w:sz w:val="28"/>
                <w:szCs w:val="28"/>
              </w:rPr>
            </w:pPr>
            <w:r w:rsidRPr="00125B33">
              <w:rPr>
                <w:sz w:val="28"/>
                <w:szCs w:val="28"/>
              </w:rPr>
              <w:t>Systém soutěže určí pořadatel po prezentaci.</w:t>
            </w:r>
          </w:p>
        </w:tc>
      </w:tr>
      <w:tr w:rsidR="00D155FE" w:rsidRPr="00125B33" w:rsidTr="00A445AD">
        <w:tc>
          <w:tcPr>
            <w:tcW w:w="2520" w:type="dxa"/>
          </w:tcPr>
          <w:p w:rsidR="00D155FE" w:rsidRPr="00125B33" w:rsidRDefault="00D155FE" w:rsidP="00A445AD">
            <w:pPr>
              <w:rPr>
                <w:sz w:val="28"/>
                <w:szCs w:val="28"/>
              </w:rPr>
            </w:pPr>
            <w:r w:rsidRPr="00125B33">
              <w:rPr>
                <w:sz w:val="28"/>
                <w:szCs w:val="28"/>
              </w:rPr>
              <w:t>Úhrady</w:t>
            </w:r>
          </w:p>
        </w:tc>
        <w:tc>
          <w:tcPr>
            <w:tcW w:w="7653" w:type="dxa"/>
          </w:tcPr>
          <w:p w:rsidR="00D155FE" w:rsidRPr="00125B33" w:rsidRDefault="00D155FE" w:rsidP="00A445AD">
            <w:pPr>
              <w:rPr>
                <w:sz w:val="28"/>
                <w:szCs w:val="28"/>
              </w:rPr>
            </w:pPr>
            <w:r w:rsidRPr="00125B33">
              <w:rPr>
                <w:sz w:val="28"/>
                <w:szCs w:val="28"/>
              </w:rPr>
              <w:t>Pořadatel hradí nájem herny a ceny</w:t>
            </w:r>
          </w:p>
          <w:p w:rsidR="00D155FE" w:rsidRPr="00125B33" w:rsidRDefault="00D155FE" w:rsidP="00A445AD">
            <w:pPr>
              <w:rPr>
                <w:sz w:val="28"/>
                <w:szCs w:val="28"/>
              </w:rPr>
            </w:pPr>
            <w:r w:rsidRPr="00125B33">
              <w:rPr>
                <w:sz w:val="28"/>
                <w:szCs w:val="28"/>
              </w:rPr>
              <w:t xml:space="preserve">Ostatní náklady na úkor </w:t>
            </w:r>
            <w:r>
              <w:rPr>
                <w:sz w:val="28"/>
                <w:szCs w:val="28"/>
              </w:rPr>
              <w:t xml:space="preserve"> </w:t>
            </w:r>
            <w:r w:rsidRPr="00125B33">
              <w:rPr>
                <w:sz w:val="28"/>
                <w:szCs w:val="28"/>
              </w:rPr>
              <w:t>účastníka</w:t>
            </w:r>
            <w:r>
              <w:rPr>
                <w:sz w:val="28"/>
                <w:szCs w:val="28"/>
              </w:rPr>
              <w:t xml:space="preserve"> ,</w:t>
            </w:r>
            <w:r w:rsidRPr="00125B33">
              <w:rPr>
                <w:sz w:val="28"/>
                <w:szCs w:val="28"/>
              </w:rPr>
              <w:t xml:space="preserve"> či vysílající složky</w:t>
            </w:r>
          </w:p>
        </w:tc>
      </w:tr>
      <w:tr w:rsidR="00D155FE" w:rsidRPr="00125B33" w:rsidTr="00A445AD">
        <w:tc>
          <w:tcPr>
            <w:tcW w:w="2520" w:type="dxa"/>
          </w:tcPr>
          <w:p w:rsidR="00D155FE" w:rsidRPr="00125B33" w:rsidRDefault="00D155FE" w:rsidP="00A445AD">
            <w:pPr>
              <w:rPr>
                <w:sz w:val="28"/>
                <w:szCs w:val="28"/>
              </w:rPr>
            </w:pPr>
            <w:r w:rsidRPr="00125B33">
              <w:rPr>
                <w:sz w:val="28"/>
                <w:szCs w:val="28"/>
              </w:rPr>
              <w:t>Činovníci</w:t>
            </w:r>
          </w:p>
        </w:tc>
        <w:tc>
          <w:tcPr>
            <w:tcW w:w="7653" w:type="dxa"/>
          </w:tcPr>
          <w:p w:rsidR="00D155FE" w:rsidRPr="00125B33" w:rsidRDefault="00D155FE" w:rsidP="00A445AD">
            <w:pPr>
              <w:rPr>
                <w:sz w:val="28"/>
                <w:szCs w:val="28"/>
              </w:rPr>
            </w:pPr>
            <w:r w:rsidRPr="00125B33">
              <w:rPr>
                <w:sz w:val="28"/>
                <w:szCs w:val="28"/>
              </w:rPr>
              <w:t xml:space="preserve">Ředitel soutěže – Mgr. Josef  Štěrba </w:t>
            </w:r>
          </w:p>
        </w:tc>
      </w:tr>
      <w:tr w:rsidR="00D155FE" w:rsidRPr="00125B33" w:rsidTr="00A445AD">
        <w:tc>
          <w:tcPr>
            <w:tcW w:w="2520" w:type="dxa"/>
          </w:tcPr>
          <w:p w:rsidR="00D155FE" w:rsidRPr="00125B33" w:rsidRDefault="00D155FE" w:rsidP="00A445AD">
            <w:pPr>
              <w:rPr>
                <w:sz w:val="28"/>
                <w:szCs w:val="28"/>
              </w:rPr>
            </w:pPr>
            <w:r w:rsidRPr="00125B33">
              <w:rPr>
                <w:sz w:val="28"/>
                <w:szCs w:val="28"/>
              </w:rPr>
              <w:t>Startovné</w:t>
            </w:r>
          </w:p>
        </w:tc>
        <w:tc>
          <w:tcPr>
            <w:tcW w:w="7653" w:type="dxa"/>
          </w:tcPr>
          <w:p w:rsidR="00D155FE" w:rsidRPr="00125B33" w:rsidRDefault="00D155FE" w:rsidP="00A445AD">
            <w:pPr>
              <w:rPr>
                <w:sz w:val="28"/>
                <w:szCs w:val="28"/>
              </w:rPr>
            </w:pPr>
            <w:r w:rsidRPr="00125B33">
              <w:rPr>
                <w:sz w:val="28"/>
                <w:szCs w:val="28"/>
              </w:rPr>
              <w:t xml:space="preserve">50,- Kč/člen ČASPV,   </w:t>
            </w:r>
          </w:p>
        </w:tc>
      </w:tr>
    </w:tbl>
    <w:p w:rsidR="00D155FE" w:rsidRDefault="00D155FE" w:rsidP="00D155FE">
      <w:pPr>
        <w:rPr>
          <w:sz w:val="40"/>
          <w:szCs w:val="40"/>
        </w:rPr>
      </w:pPr>
    </w:p>
    <w:p w:rsidR="00D155FE" w:rsidRPr="00721C37" w:rsidRDefault="00D155FE" w:rsidP="00D155FE">
      <w:pPr>
        <w:rPr>
          <w:sz w:val="40"/>
          <w:szCs w:val="40"/>
        </w:rPr>
      </w:pPr>
    </w:p>
    <w:p w:rsidR="00D155FE" w:rsidRPr="00401F99" w:rsidRDefault="00D155FE" w:rsidP="00D155FE">
      <w:r>
        <w:t xml:space="preserve">                                                                                                              </w:t>
      </w:r>
      <w:r w:rsidRPr="00401F99">
        <w:t xml:space="preserve">Mgr. Josef Štěrba,v.r.                                                                  </w:t>
      </w:r>
    </w:p>
    <w:p w:rsidR="00D155FE" w:rsidRPr="00401F99" w:rsidRDefault="00D155FE" w:rsidP="00D155FE">
      <w:r w:rsidRPr="00401F99">
        <w:t xml:space="preserve"> </w:t>
      </w:r>
      <w:r>
        <w:t xml:space="preserve">                                                                                                            </w:t>
      </w:r>
      <w:r w:rsidRPr="00401F99">
        <w:t xml:space="preserve"> předs.  RC  SPV Třebíč    </w:t>
      </w:r>
    </w:p>
    <w:p w:rsidR="00D155FE" w:rsidRPr="00401F99" w:rsidRDefault="00D155FE" w:rsidP="00D155FE">
      <w:r>
        <w:t xml:space="preserve">                                                                                                     </w:t>
      </w:r>
      <w:r w:rsidRPr="00401F99">
        <w:t xml:space="preserve">   </w:t>
      </w:r>
    </w:p>
    <w:p w:rsidR="00D155FE" w:rsidRPr="00401F99"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 w:rsidR="00D155FE" w:rsidRDefault="00D155FE" w:rsidP="00D155FE">
      <w:pPr>
        <w:pStyle w:val="Nadpis1"/>
      </w:pPr>
    </w:p>
    <w:p w:rsidR="00D155FE" w:rsidRDefault="00D155FE" w:rsidP="00D155FE">
      <w:pPr>
        <w:pStyle w:val="Nadpis7"/>
        <w:spacing w:before="0" w:after="0"/>
        <w:rPr>
          <w:rFonts w:ascii="Arial" w:hAnsi="Arial" w:cs="Arial"/>
          <w:b/>
          <w:bCs/>
          <w:sz w:val="36"/>
          <w:szCs w:val="36"/>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margin-left:1.9pt;margin-top:1.3pt;width:39.4pt;height:52.35pt;z-index:1;visibility:visible" stroked="t">
            <v:imagedata r:id="rId8" o:title=""/>
            <w10:wrap type="square"/>
          </v:shape>
        </w:pict>
      </w:r>
      <w:r>
        <w:rPr>
          <w:rFonts w:ascii="Arial" w:hAnsi="Arial" w:cs="Arial"/>
          <w:b/>
          <w:bCs/>
          <w:sz w:val="36"/>
          <w:szCs w:val="36"/>
        </w:rPr>
        <w:t>Krajská asociace Sport pro všechny Vysočina,z.s.</w:t>
      </w:r>
    </w:p>
    <w:p w:rsidR="00D155FE" w:rsidRDefault="00D155FE" w:rsidP="00D155FE">
      <w:pPr>
        <w:pStyle w:val="Nadpis7"/>
        <w:spacing w:before="0" w:after="0"/>
      </w:pPr>
      <w:r>
        <w:t>Spolek vedený u Krajského soudu v Brně  v odd. L č. 10862,  IČO 26983532,</w:t>
      </w:r>
    </w:p>
    <w:p w:rsidR="00D155FE" w:rsidRDefault="00D155FE" w:rsidP="00D155FE">
      <w:pPr>
        <w:pStyle w:val="Nadpis9"/>
        <w:pBdr>
          <w:bottom w:val="single" w:sz="4" w:space="1" w:color="auto"/>
        </w:pBdr>
        <w:spacing w:before="0" w:after="0"/>
      </w:pPr>
      <w:r>
        <w:rPr>
          <w:rFonts w:ascii="Arial" w:hAnsi="Arial" w:cs="Arial"/>
          <w:sz w:val="24"/>
        </w:rPr>
        <w:t xml:space="preserve">Fügnerova    1237/8    674 01  Třebíč,     </w:t>
      </w:r>
      <w:hyperlink r:id="rId9" w:history="1">
        <w:r>
          <w:rPr>
            <w:rStyle w:val="Hypertextovodkaz"/>
            <w:rFonts w:ascii="Arial" w:hAnsi="Arial" w:cs="Arial"/>
          </w:rPr>
          <w:t>vysocina@caspv.cz</w:t>
        </w:r>
      </w:hyperlink>
      <w:r>
        <w:rPr>
          <w:rFonts w:ascii="Arial" w:hAnsi="Arial" w:cs="Arial"/>
          <w:b/>
        </w:rPr>
        <w:t xml:space="preserve">, </w:t>
      </w:r>
    </w:p>
    <w:p w:rsidR="00D155FE" w:rsidRDefault="00D155FE" w:rsidP="00D155FE">
      <w:pPr>
        <w:pStyle w:val="Nadpis1"/>
        <w:jc w:val="center"/>
        <w:rPr>
          <w:rFonts w:eastAsia="Calibri"/>
          <w:sz w:val="20"/>
        </w:rPr>
      </w:pPr>
    </w:p>
    <w:p w:rsidR="00D155FE" w:rsidRDefault="00D155FE" w:rsidP="00D155FE">
      <w:r>
        <w:rPr>
          <w:noProof/>
        </w:rPr>
        <w:pict>
          <v:shape id="Obrázek 1" o:spid="_x0000_s1028" type="#_x0000_t75" alt="j0285988[1]" style="position:absolute;margin-left:394.05pt;margin-top:9.95pt;width:80.05pt;height:82.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671 393 4239 785 3230 1767 3432 3535 202 3731 -202 4124 202 9818 807 13745 10497 16102 13323 16102 12516 19244 10497 19833 10497 20815 11708 21404 13121 21404 14736 21404 15342 20618 15544 16102 16755 12960 19985 12960 21600 11978 21600 6676 15544 3338 13929 2553 8882 393 7671 393">
            <v:imagedata r:id="rId10" o:title="j0285988[1]"/>
            <w10:wrap type="tight"/>
          </v:shape>
        </w:pict>
      </w:r>
    </w:p>
    <w:p w:rsidR="00D155FE" w:rsidRDefault="00D155FE" w:rsidP="00D155FE">
      <w:pPr>
        <w:pStyle w:val="Nadpis1"/>
        <w:jc w:val="center"/>
        <w:rPr>
          <w:sz w:val="56"/>
          <w:szCs w:val="56"/>
        </w:rPr>
      </w:pPr>
      <w:r>
        <w:rPr>
          <w:noProof/>
        </w:rPr>
        <w:pict>
          <v:shape id="_x0000_s1027" type="#_x0000_t75" alt="j0301480" style="position:absolute;left:0;text-align:left;margin-left:31.95pt;margin-top:4.35pt;width:84.2pt;height:62.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57 260 1157 4424 0 7287 -193 9369 193 12752 1157 16916 1157 21340 21600 21340 21600 260 1157 260">
            <v:imagedata r:id="rId11" o:title="j0301480"/>
            <w10:wrap type="tight"/>
          </v:shape>
        </w:pict>
      </w:r>
      <w:r>
        <w:rPr>
          <w:sz w:val="56"/>
          <w:szCs w:val="56"/>
        </w:rPr>
        <w:t xml:space="preserve">             P R O P O Z I C E</w:t>
      </w:r>
    </w:p>
    <w:p w:rsidR="00D155FE" w:rsidRDefault="00D155FE" w:rsidP="00D155FE">
      <w:pPr>
        <w:pStyle w:val="Nadpis3"/>
        <w:jc w:val="center"/>
        <w:rPr>
          <w:szCs w:val="28"/>
        </w:rPr>
      </w:pPr>
      <w:r>
        <w:rPr>
          <w:szCs w:val="28"/>
        </w:rPr>
        <w:t xml:space="preserve">                       krajské  soutěže  žactva</w:t>
      </w:r>
    </w:p>
    <w:p w:rsidR="00D155FE" w:rsidRPr="00D155FE" w:rsidRDefault="00D155FE" w:rsidP="00D155FE">
      <w:pPr>
        <w:pStyle w:val="Nadpis3"/>
        <w:jc w:val="center"/>
        <w:rPr>
          <w:sz w:val="56"/>
          <w:szCs w:val="56"/>
        </w:rPr>
      </w:pPr>
      <w:r>
        <w:rPr>
          <w:sz w:val="56"/>
          <w:szCs w:val="56"/>
        </w:rPr>
        <w:t xml:space="preserve">            přehazovaná 2023</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7938"/>
      </w:tblGrid>
      <w:tr w:rsidR="00D155FE" w:rsidTr="00A445AD">
        <w:tc>
          <w:tcPr>
            <w:tcW w:w="2197" w:type="dxa"/>
          </w:tcPr>
          <w:p w:rsidR="00D155FE" w:rsidRDefault="00D155FE" w:rsidP="00A445AD">
            <w:pPr>
              <w:pStyle w:val="Nadpis3"/>
            </w:pPr>
            <w:r>
              <w:t>Pořadatel</w:t>
            </w:r>
          </w:p>
        </w:tc>
        <w:tc>
          <w:tcPr>
            <w:tcW w:w="7938" w:type="dxa"/>
          </w:tcPr>
          <w:p w:rsidR="00D155FE" w:rsidRDefault="00D155FE" w:rsidP="00A445AD">
            <w:pPr>
              <w:pStyle w:val="Nadpis5"/>
            </w:pPr>
            <w:r>
              <w:t>ZŠ Husova Náměšť n. Osl. a  RC  SPV Třebíč z pověření KASPV Vysočina s podporou KÚ Vysočina</w:t>
            </w:r>
          </w:p>
        </w:tc>
      </w:tr>
      <w:tr w:rsidR="00D155FE" w:rsidTr="00A445AD">
        <w:trPr>
          <w:trHeight w:val="397"/>
        </w:trPr>
        <w:tc>
          <w:tcPr>
            <w:tcW w:w="2197" w:type="dxa"/>
          </w:tcPr>
          <w:p w:rsidR="00D155FE" w:rsidRDefault="00D155FE" w:rsidP="00A445AD">
            <w:pPr>
              <w:rPr>
                <w:b/>
                <w:sz w:val="28"/>
              </w:rPr>
            </w:pPr>
            <w:r>
              <w:rPr>
                <w:b/>
                <w:sz w:val="28"/>
              </w:rPr>
              <w:t>Místo konání</w:t>
            </w:r>
          </w:p>
        </w:tc>
        <w:tc>
          <w:tcPr>
            <w:tcW w:w="7938" w:type="dxa"/>
          </w:tcPr>
          <w:p w:rsidR="00D155FE" w:rsidRDefault="00D155FE" w:rsidP="00A445AD">
            <w:pPr>
              <w:rPr>
                <w:sz w:val="28"/>
              </w:rPr>
            </w:pPr>
            <w:r>
              <w:rPr>
                <w:b/>
                <w:sz w:val="28"/>
              </w:rPr>
              <w:t>Náměšť n. Osl.</w:t>
            </w:r>
            <w:r w:rsidRPr="00A14E91">
              <w:rPr>
                <w:b/>
                <w:sz w:val="28"/>
              </w:rPr>
              <w:t xml:space="preserve"> </w:t>
            </w:r>
            <w:r>
              <w:rPr>
                <w:sz w:val="28"/>
              </w:rPr>
              <w:t xml:space="preserve">  -   tělocvična ZŠ Husova Náměšť n. Osl. </w:t>
            </w:r>
          </w:p>
          <w:p w:rsidR="00D155FE" w:rsidRDefault="00D155FE" w:rsidP="00A445AD">
            <w:pPr>
              <w:rPr>
                <w:sz w:val="28"/>
              </w:rPr>
            </w:pPr>
          </w:p>
        </w:tc>
      </w:tr>
      <w:tr w:rsidR="00D155FE" w:rsidTr="00A445AD">
        <w:trPr>
          <w:trHeight w:val="397"/>
        </w:trPr>
        <w:tc>
          <w:tcPr>
            <w:tcW w:w="2197" w:type="dxa"/>
          </w:tcPr>
          <w:p w:rsidR="00D155FE" w:rsidRDefault="00D155FE" w:rsidP="00A445AD">
            <w:pPr>
              <w:rPr>
                <w:b/>
                <w:sz w:val="28"/>
              </w:rPr>
            </w:pPr>
            <w:r>
              <w:rPr>
                <w:b/>
                <w:sz w:val="28"/>
              </w:rPr>
              <w:t>Termín</w:t>
            </w:r>
          </w:p>
        </w:tc>
        <w:tc>
          <w:tcPr>
            <w:tcW w:w="7938" w:type="dxa"/>
          </w:tcPr>
          <w:p w:rsidR="00D155FE" w:rsidRPr="00AB3D25" w:rsidRDefault="00D155FE" w:rsidP="00A445AD">
            <w:pPr>
              <w:rPr>
                <w:b/>
                <w:sz w:val="28"/>
              </w:rPr>
            </w:pPr>
            <w:r w:rsidRPr="00AB3D25">
              <w:rPr>
                <w:b/>
                <w:sz w:val="28"/>
              </w:rPr>
              <w:t xml:space="preserve">Sobota  </w:t>
            </w:r>
            <w:r>
              <w:rPr>
                <w:b/>
                <w:sz w:val="28"/>
              </w:rPr>
              <w:t>11</w:t>
            </w:r>
            <w:r w:rsidRPr="00AB3D25">
              <w:rPr>
                <w:b/>
                <w:sz w:val="28"/>
              </w:rPr>
              <w:t xml:space="preserve">. </w:t>
            </w:r>
            <w:r>
              <w:rPr>
                <w:b/>
                <w:sz w:val="28"/>
              </w:rPr>
              <w:t>března  2023</w:t>
            </w:r>
            <w:r w:rsidRPr="00AB3D25">
              <w:rPr>
                <w:b/>
                <w:sz w:val="28"/>
              </w:rPr>
              <w:t xml:space="preserve">                  </w:t>
            </w:r>
          </w:p>
          <w:p w:rsidR="00D155FE" w:rsidRDefault="00D155FE" w:rsidP="00A445AD">
            <w:pPr>
              <w:rPr>
                <w:sz w:val="28"/>
              </w:rPr>
            </w:pPr>
            <w:r>
              <w:rPr>
                <w:sz w:val="28"/>
              </w:rPr>
              <w:t xml:space="preserve">       </w:t>
            </w:r>
          </w:p>
        </w:tc>
      </w:tr>
      <w:tr w:rsidR="00D155FE" w:rsidTr="00A445AD">
        <w:tc>
          <w:tcPr>
            <w:tcW w:w="2197" w:type="dxa"/>
          </w:tcPr>
          <w:p w:rsidR="00D155FE" w:rsidRDefault="00D155FE" w:rsidP="00A445AD">
            <w:pPr>
              <w:rPr>
                <w:b/>
                <w:sz w:val="28"/>
              </w:rPr>
            </w:pPr>
            <w:r>
              <w:rPr>
                <w:b/>
                <w:sz w:val="28"/>
              </w:rPr>
              <w:t>Přihlášky</w:t>
            </w:r>
          </w:p>
        </w:tc>
        <w:tc>
          <w:tcPr>
            <w:tcW w:w="7938" w:type="dxa"/>
          </w:tcPr>
          <w:p w:rsidR="00D155FE" w:rsidRDefault="00D155FE" w:rsidP="00A445AD">
            <w:pPr>
              <w:rPr>
                <w:sz w:val="28"/>
              </w:rPr>
            </w:pPr>
            <w:r w:rsidRPr="00F44ABA">
              <w:rPr>
                <w:sz w:val="28"/>
                <w:szCs w:val="28"/>
              </w:rPr>
              <w:t xml:space="preserve">V elektronické </w:t>
            </w:r>
            <w:r>
              <w:rPr>
                <w:sz w:val="28"/>
                <w:szCs w:val="28"/>
              </w:rPr>
              <w:t xml:space="preserve"> </w:t>
            </w:r>
            <w:r w:rsidRPr="00F44ABA">
              <w:rPr>
                <w:sz w:val="28"/>
                <w:szCs w:val="28"/>
              </w:rPr>
              <w:t xml:space="preserve">podobě </w:t>
            </w:r>
            <w:r>
              <w:rPr>
                <w:sz w:val="28"/>
                <w:szCs w:val="28"/>
              </w:rPr>
              <w:t xml:space="preserve"> </w:t>
            </w:r>
            <w:r w:rsidRPr="00F44ABA">
              <w:rPr>
                <w:sz w:val="28"/>
                <w:szCs w:val="28"/>
              </w:rPr>
              <w:t>zaslat na</w:t>
            </w:r>
            <w:r>
              <w:rPr>
                <w:sz w:val="28"/>
                <w:szCs w:val="28"/>
              </w:rPr>
              <w:t xml:space="preserve"> KASPV ( </w:t>
            </w:r>
            <w:hyperlink r:id="rId12" w:history="1">
              <w:r w:rsidRPr="00F44ABA">
                <w:rPr>
                  <w:rStyle w:val="Hypertextovodkaz"/>
                  <w:sz w:val="28"/>
                  <w:szCs w:val="28"/>
                </w:rPr>
                <w:t>vysocina@caspv.cz</w:t>
              </w:r>
            </w:hyperlink>
            <w:r>
              <w:t>)</w:t>
            </w:r>
            <w:r>
              <w:rPr>
                <w:b/>
                <w:sz w:val="28"/>
              </w:rPr>
              <w:t xml:space="preserve"> </w:t>
            </w:r>
            <w:r w:rsidRPr="00E05497">
              <w:rPr>
                <w:sz w:val="28"/>
              </w:rPr>
              <w:t xml:space="preserve">a </w:t>
            </w:r>
            <w:r w:rsidRPr="00125B0F">
              <w:rPr>
                <w:b/>
                <w:sz w:val="28"/>
                <w:u w:val="single"/>
              </w:rPr>
              <w:t>RC Třebíč( pepahrot@seznam.cz</w:t>
            </w:r>
            <w:r>
              <w:rPr>
                <w:b/>
                <w:sz w:val="28"/>
                <w:u w:val="single"/>
              </w:rPr>
              <w:t xml:space="preserve"> ) do 1.11</w:t>
            </w:r>
            <w:r w:rsidRPr="000C3999">
              <w:rPr>
                <w:b/>
                <w:sz w:val="28"/>
                <w:u w:val="single"/>
              </w:rPr>
              <w:t>.20</w:t>
            </w:r>
            <w:r>
              <w:rPr>
                <w:b/>
                <w:sz w:val="28"/>
                <w:u w:val="single"/>
              </w:rPr>
              <w:t>21</w:t>
            </w:r>
            <w:r>
              <w:rPr>
                <w:sz w:val="28"/>
              </w:rPr>
              <w:t xml:space="preserve"> </w:t>
            </w:r>
            <w:r w:rsidRPr="00F01E4F">
              <w:rPr>
                <w:sz w:val="28"/>
                <w:u w:val="single"/>
              </w:rPr>
              <w:t>. Dodržte termín přihlášek</w:t>
            </w:r>
            <w:r>
              <w:rPr>
                <w:sz w:val="28"/>
              </w:rPr>
              <w:t>. V přihlášce uveďte  RC SPV, název odboru SPV, kategorie.</w:t>
            </w:r>
          </w:p>
          <w:p w:rsidR="00D155FE" w:rsidRDefault="00D155FE" w:rsidP="00A445AD">
            <w:pPr>
              <w:rPr>
                <w:sz w:val="28"/>
              </w:rPr>
            </w:pPr>
            <w:r>
              <w:rPr>
                <w:sz w:val="28"/>
              </w:rPr>
              <w:t xml:space="preserve">Soutěže se mohou zúčastnit  i družstva  z nečlenů ČASPV.                       </w:t>
            </w:r>
          </w:p>
        </w:tc>
      </w:tr>
      <w:tr w:rsidR="00D155FE" w:rsidTr="00A445AD">
        <w:trPr>
          <w:trHeight w:val="1088"/>
        </w:trPr>
        <w:tc>
          <w:tcPr>
            <w:tcW w:w="2197" w:type="dxa"/>
          </w:tcPr>
          <w:p w:rsidR="00D155FE" w:rsidRDefault="00D155FE" w:rsidP="00A445AD">
            <w:pPr>
              <w:rPr>
                <w:b/>
                <w:sz w:val="28"/>
              </w:rPr>
            </w:pPr>
            <w:r>
              <w:rPr>
                <w:b/>
                <w:sz w:val="28"/>
              </w:rPr>
              <w:t>Časový rozpis</w:t>
            </w:r>
          </w:p>
        </w:tc>
        <w:tc>
          <w:tcPr>
            <w:tcW w:w="7938" w:type="dxa"/>
          </w:tcPr>
          <w:p w:rsidR="00D155FE" w:rsidRDefault="00D155FE" w:rsidP="00A445AD">
            <w:pPr>
              <w:rPr>
                <w:sz w:val="28"/>
              </w:rPr>
            </w:pPr>
            <w:r>
              <w:rPr>
                <w:sz w:val="28"/>
              </w:rPr>
              <w:t xml:space="preserve">Prezentace  od 8.00 – 8.30 </w:t>
            </w:r>
          </w:p>
          <w:p w:rsidR="00D155FE" w:rsidRDefault="00D155FE" w:rsidP="00A445AD">
            <w:pPr>
              <w:rPr>
                <w:sz w:val="28"/>
              </w:rPr>
            </w:pPr>
            <w:r>
              <w:rPr>
                <w:sz w:val="28"/>
              </w:rPr>
              <w:t xml:space="preserve">Zahájení soutěže v 8.30  </w:t>
            </w:r>
          </w:p>
          <w:p w:rsidR="00D155FE" w:rsidRDefault="00D155FE" w:rsidP="00A445AD">
            <w:pPr>
              <w:rPr>
                <w:sz w:val="28"/>
              </w:rPr>
            </w:pPr>
            <w:r>
              <w:rPr>
                <w:sz w:val="28"/>
              </w:rPr>
              <w:t>Předpokládané ukončení  do 14.00 h.</w:t>
            </w:r>
          </w:p>
          <w:p w:rsidR="00D155FE" w:rsidRDefault="00D155FE" w:rsidP="00A445AD">
            <w:pPr>
              <w:rPr>
                <w:sz w:val="28"/>
              </w:rPr>
            </w:pPr>
          </w:p>
        </w:tc>
      </w:tr>
      <w:tr w:rsidR="00D155FE" w:rsidTr="00A445AD">
        <w:trPr>
          <w:trHeight w:val="779"/>
        </w:trPr>
        <w:tc>
          <w:tcPr>
            <w:tcW w:w="2197" w:type="dxa"/>
          </w:tcPr>
          <w:p w:rsidR="00D155FE" w:rsidRDefault="00D155FE" w:rsidP="00A445AD">
            <w:pPr>
              <w:rPr>
                <w:b/>
                <w:sz w:val="28"/>
              </w:rPr>
            </w:pPr>
            <w:r>
              <w:rPr>
                <w:b/>
                <w:sz w:val="28"/>
              </w:rPr>
              <w:t>Kategorie</w:t>
            </w:r>
          </w:p>
        </w:tc>
        <w:tc>
          <w:tcPr>
            <w:tcW w:w="7938" w:type="dxa"/>
          </w:tcPr>
          <w:p w:rsidR="00D155FE" w:rsidRDefault="00D155FE" w:rsidP="00A445AD">
            <w:pPr>
              <w:rPr>
                <w:sz w:val="28"/>
              </w:rPr>
            </w:pPr>
            <w:r>
              <w:rPr>
                <w:sz w:val="28"/>
              </w:rPr>
              <w:t xml:space="preserve">Ml. žactvo   II.    (2012 a 2013) - smíšené </w:t>
            </w:r>
          </w:p>
          <w:p w:rsidR="00D155FE" w:rsidRDefault="00D155FE" w:rsidP="00A445AD">
            <w:pPr>
              <w:rPr>
                <w:sz w:val="28"/>
              </w:rPr>
            </w:pPr>
            <w:r>
              <w:rPr>
                <w:sz w:val="28"/>
              </w:rPr>
              <w:t>St. žactvo    III.   (2010 a 2011) - chlapci ,  děvčata</w:t>
            </w:r>
          </w:p>
          <w:p w:rsidR="00D155FE" w:rsidRDefault="00D155FE" w:rsidP="00A445AD">
            <w:pPr>
              <w:rPr>
                <w:sz w:val="28"/>
              </w:rPr>
            </w:pPr>
          </w:p>
        </w:tc>
      </w:tr>
      <w:tr w:rsidR="00D155FE" w:rsidTr="00A445AD">
        <w:tc>
          <w:tcPr>
            <w:tcW w:w="2197" w:type="dxa"/>
          </w:tcPr>
          <w:p w:rsidR="00D155FE" w:rsidRDefault="00D155FE" w:rsidP="00A445AD">
            <w:pPr>
              <w:rPr>
                <w:b/>
                <w:sz w:val="28"/>
              </w:rPr>
            </w:pPr>
            <w:r>
              <w:rPr>
                <w:b/>
                <w:sz w:val="28"/>
              </w:rPr>
              <w:t>Pravidla</w:t>
            </w:r>
          </w:p>
        </w:tc>
        <w:tc>
          <w:tcPr>
            <w:tcW w:w="7938" w:type="dxa"/>
          </w:tcPr>
          <w:p w:rsidR="00D155FE" w:rsidRPr="00531DD4" w:rsidRDefault="00D155FE" w:rsidP="00A445AD">
            <w:pPr>
              <w:rPr>
                <w:sz w:val="20"/>
              </w:rPr>
            </w:pPr>
            <w:r>
              <w:rPr>
                <w:sz w:val="28"/>
              </w:rPr>
              <w:t xml:space="preserve">Hraje se podle pravidel přehazované v KASPV Vysočina. </w:t>
            </w:r>
          </w:p>
        </w:tc>
      </w:tr>
      <w:tr w:rsidR="00D155FE" w:rsidTr="00A445AD">
        <w:tc>
          <w:tcPr>
            <w:tcW w:w="2197" w:type="dxa"/>
          </w:tcPr>
          <w:p w:rsidR="00D155FE" w:rsidRDefault="00D155FE" w:rsidP="00A445AD">
            <w:pPr>
              <w:rPr>
                <w:b/>
                <w:sz w:val="28"/>
              </w:rPr>
            </w:pPr>
            <w:r>
              <w:rPr>
                <w:b/>
                <w:sz w:val="28"/>
              </w:rPr>
              <w:t>Úhrady</w:t>
            </w:r>
          </w:p>
        </w:tc>
        <w:tc>
          <w:tcPr>
            <w:tcW w:w="7938" w:type="dxa"/>
          </w:tcPr>
          <w:p w:rsidR="00D155FE" w:rsidRDefault="00D155FE" w:rsidP="00A445AD">
            <w:pPr>
              <w:rPr>
                <w:sz w:val="28"/>
              </w:rPr>
            </w:pPr>
            <w:r>
              <w:rPr>
                <w:sz w:val="28"/>
              </w:rPr>
              <w:t>Pronájem tělocvičen , ceny a cestovné pro kolektivy členů ČASPV hradí  KASPV Vysočina, startovné RCSPV.</w:t>
            </w:r>
          </w:p>
        </w:tc>
      </w:tr>
      <w:tr w:rsidR="00D155FE" w:rsidTr="00A445AD">
        <w:tc>
          <w:tcPr>
            <w:tcW w:w="2197" w:type="dxa"/>
          </w:tcPr>
          <w:p w:rsidR="00D155FE" w:rsidRDefault="00D155FE" w:rsidP="00A445AD">
            <w:pPr>
              <w:rPr>
                <w:b/>
                <w:sz w:val="28"/>
              </w:rPr>
            </w:pPr>
            <w:r>
              <w:rPr>
                <w:b/>
                <w:sz w:val="28"/>
              </w:rPr>
              <w:t>Startovné</w:t>
            </w:r>
          </w:p>
        </w:tc>
        <w:tc>
          <w:tcPr>
            <w:tcW w:w="7938" w:type="dxa"/>
          </w:tcPr>
          <w:p w:rsidR="00D155FE" w:rsidRDefault="00D155FE" w:rsidP="00A445AD">
            <w:pPr>
              <w:rPr>
                <w:sz w:val="28"/>
              </w:rPr>
            </w:pPr>
            <w:r>
              <w:rPr>
                <w:sz w:val="28"/>
              </w:rPr>
              <w:t>100,- Kč za družstvo členů ČASPV ,200,- Kč za družstvo z nečlenů ČASPV  bude uhrazeno při prezentaci</w:t>
            </w:r>
          </w:p>
        </w:tc>
      </w:tr>
      <w:tr w:rsidR="00D155FE" w:rsidTr="00A445AD">
        <w:tc>
          <w:tcPr>
            <w:tcW w:w="2197" w:type="dxa"/>
          </w:tcPr>
          <w:p w:rsidR="00D155FE" w:rsidRDefault="00D155FE" w:rsidP="00A445AD">
            <w:pPr>
              <w:rPr>
                <w:b/>
                <w:sz w:val="28"/>
              </w:rPr>
            </w:pPr>
            <w:r>
              <w:rPr>
                <w:b/>
                <w:sz w:val="28"/>
              </w:rPr>
              <w:t>Činovníci</w:t>
            </w:r>
          </w:p>
        </w:tc>
        <w:tc>
          <w:tcPr>
            <w:tcW w:w="7938" w:type="dxa"/>
          </w:tcPr>
          <w:p w:rsidR="00D155FE" w:rsidRDefault="00D155FE" w:rsidP="00A445AD">
            <w:pPr>
              <w:rPr>
                <w:sz w:val="28"/>
              </w:rPr>
            </w:pPr>
            <w:r>
              <w:rPr>
                <w:sz w:val="28"/>
              </w:rPr>
              <w:t>Rozhodčí – zajistí pořadatel</w:t>
            </w:r>
          </w:p>
          <w:p w:rsidR="00D155FE" w:rsidRDefault="00D155FE" w:rsidP="00A445AD">
            <w:pPr>
              <w:rPr>
                <w:sz w:val="28"/>
              </w:rPr>
            </w:pPr>
            <w:r>
              <w:rPr>
                <w:sz w:val="28"/>
              </w:rPr>
              <w:t>Ředitel soutěže – Mgr. M. Nováček</w:t>
            </w:r>
          </w:p>
        </w:tc>
      </w:tr>
      <w:tr w:rsidR="00D155FE" w:rsidTr="00A445AD">
        <w:tc>
          <w:tcPr>
            <w:tcW w:w="2197" w:type="dxa"/>
          </w:tcPr>
          <w:p w:rsidR="00D155FE" w:rsidRDefault="00D155FE" w:rsidP="00A445AD">
            <w:pPr>
              <w:rPr>
                <w:b/>
                <w:sz w:val="28"/>
              </w:rPr>
            </w:pPr>
            <w:r>
              <w:rPr>
                <w:b/>
                <w:sz w:val="28"/>
              </w:rPr>
              <w:t>Poznámky</w:t>
            </w:r>
          </w:p>
        </w:tc>
        <w:tc>
          <w:tcPr>
            <w:tcW w:w="7938" w:type="dxa"/>
          </w:tcPr>
          <w:p w:rsidR="00D155FE" w:rsidRDefault="00D155FE" w:rsidP="00A445AD">
            <w:pPr>
              <w:rPr>
                <w:sz w:val="28"/>
              </w:rPr>
            </w:pPr>
            <w:r>
              <w:rPr>
                <w:sz w:val="28"/>
              </w:rPr>
              <w:t xml:space="preserve">1. Za vhodnou obuv soutěžících do tělocvičny odpovídá vedoucí </w:t>
            </w:r>
          </w:p>
          <w:p w:rsidR="00D155FE" w:rsidRDefault="00D155FE" w:rsidP="00A445AD">
            <w:pPr>
              <w:rPr>
                <w:sz w:val="28"/>
              </w:rPr>
            </w:pPr>
            <w:r>
              <w:rPr>
                <w:sz w:val="28"/>
              </w:rPr>
              <w:t xml:space="preserve">    družstva. ( Pozor na černou podrážku ).</w:t>
            </w:r>
          </w:p>
          <w:p w:rsidR="00D155FE" w:rsidRDefault="00D155FE" w:rsidP="00A445AD">
            <w:pPr>
              <w:rPr>
                <w:sz w:val="28"/>
              </w:rPr>
            </w:pPr>
            <w:r>
              <w:rPr>
                <w:sz w:val="28"/>
              </w:rPr>
              <w:t xml:space="preserve">2. Pro smíšené družstvo u mladšího žactva II.  je podmínkou </w:t>
            </w:r>
          </w:p>
          <w:p w:rsidR="00D155FE" w:rsidRDefault="00D155FE" w:rsidP="00A445AD">
            <w:pPr>
              <w:rPr>
                <w:sz w:val="28"/>
              </w:rPr>
            </w:pPr>
            <w:r>
              <w:rPr>
                <w:sz w:val="28"/>
              </w:rPr>
              <w:t xml:space="preserve">    přítomnost nejméně dvou děvčat na hřišti během hry. </w:t>
            </w:r>
          </w:p>
          <w:p w:rsidR="00D155FE" w:rsidRDefault="00D155FE" w:rsidP="00A445AD">
            <w:pPr>
              <w:rPr>
                <w:sz w:val="28"/>
              </w:rPr>
            </w:pPr>
            <w:r>
              <w:rPr>
                <w:sz w:val="28"/>
              </w:rPr>
              <w:t xml:space="preserve">3. Mladší žactvo II má zkrácený výhoz( podání) o </w:t>
            </w:r>
            <w:smartTag w:uri="urn:schemas-microsoft-com:office:smarttags" w:element="metricconverter">
              <w:smartTagPr>
                <w:attr w:name="ProductID" w:val="2 metry"/>
              </w:smartTagPr>
              <w:r>
                <w:rPr>
                  <w:sz w:val="28"/>
                </w:rPr>
                <w:t>2 metry</w:t>
              </w:r>
            </w:smartTag>
            <w:r>
              <w:rPr>
                <w:sz w:val="28"/>
              </w:rPr>
              <w:t xml:space="preserve"> </w:t>
            </w:r>
          </w:p>
          <w:p w:rsidR="00D155FE" w:rsidRPr="00990A6F" w:rsidRDefault="00D155FE" w:rsidP="00A445AD">
            <w:pPr>
              <w:rPr>
                <w:b/>
                <w:sz w:val="28"/>
              </w:rPr>
            </w:pPr>
          </w:p>
        </w:tc>
      </w:tr>
    </w:tbl>
    <w:p w:rsidR="00D155FE" w:rsidRDefault="00D155FE" w:rsidP="00D155FE">
      <w:pPr>
        <w:rPr>
          <w:b/>
        </w:rPr>
      </w:pPr>
    </w:p>
    <w:p w:rsidR="00D155FE" w:rsidRDefault="00D155FE" w:rsidP="00D155FE">
      <w:pPr>
        <w:rPr>
          <w:b/>
        </w:rPr>
      </w:pPr>
      <w:r>
        <w:rPr>
          <w:b/>
        </w:rPr>
        <w:t xml:space="preserve">       Ing. Karel Coufal, v.r.                                                                     Mgr. Josef Štěrba, v.r.        </w:t>
      </w:r>
    </w:p>
    <w:p w:rsidR="00D155FE" w:rsidRPr="00AB3D25" w:rsidRDefault="00D155FE" w:rsidP="00D155FE">
      <w:pPr>
        <w:rPr>
          <w:b/>
        </w:rPr>
      </w:pPr>
      <w:r>
        <w:rPr>
          <w:b/>
        </w:rPr>
        <w:t xml:space="preserve">předseda VV KASPV Vysočina                                                      předseda Rady RCSPV Třebíč                                                        </w:t>
      </w:r>
    </w:p>
    <w:p w:rsidR="00D155FE" w:rsidRDefault="00D155FE" w:rsidP="00D155FE"/>
    <w:p w:rsidR="00D155FE" w:rsidRDefault="00D155FE" w:rsidP="00D155FE">
      <w:pPr>
        <w:jc w:val="center"/>
        <w:rPr>
          <w:b/>
          <w:sz w:val="32"/>
          <w:szCs w:val="32"/>
        </w:rPr>
      </w:pPr>
      <w:r>
        <w:lastRenderedPageBreak/>
        <w:pict>
          <v:shape id="_x0000_s1030" type="#_x0000_t75" style="position:absolute;left:0;text-align:left;margin-left:369pt;margin-top:9pt;width:73.7pt;height:54.65pt;z-index:-1" wrapcoords="1371 0 1029 4937 571 6017 114 7406 -114 9874 343 12343 1257 14811 1371 21446 21600 21446 21600 0 1371 0">
            <v:imagedata r:id="rId11" o:title="j0301480"/>
            <w10:wrap type="tight"/>
          </v:shape>
        </w:pict>
      </w:r>
      <w:r w:rsidRPr="00FE6A94">
        <w:pict>
          <v:shape id="_x0000_s1029" type="#_x0000_t75" style="position:absolute;left:0;text-align:left;margin-left:0;margin-top:9pt;width:63.8pt;height:70.5pt;z-index:-2" wrapcoords="-254 0 -254 21370 21600 21370 21600 0 -254 0" fillcolor="yellow">
            <v:imagedata r:id="rId13" o:title="logo RS" croptop="7389f" cropbottom="6503f" cropleft="5711f" cropright="5436f"/>
            <w10:wrap type="tight"/>
          </v:shape>
        </w:pict>
      </w:r>
      <w:r>
        <w:rPr>
          <w:b/>
          <w:sz w:val="32"/>
          <w:szCs w:val="32"/>
        </w:rPr>
        <w:t xml:space="preserve">                              </w:t>
      </w:r>
    </w:p>
    <w:p w:rsidR="00D155FE" w:rsidRDefault="00D155FE" w:rsidP="00D155FE">
      <w:pPr>
        <w:jc w:val="center"/>
        <w:rPr>
          <w:b/>
          <w:sz w:val="32"/>
          <w:szCs w:val="32"/>
        </w:rPr>
      </w:pPr>
    </w:p>
    <w:p w:rsidR="00D155FE" w:rsidRDefault="00D155FE" w:rsidP="00D155FE">
      <w:pPr>
        <w:rPr>
          <w:b/>
          <w:sz w:val="32"/>
          <w:szCs w:val="32"/>
        </w:rPr>
      </w:pPr>
      <w:r>
        <w:rPr>
          <w:b/>
          <w:sz w:val="32"/>
          <w:szCs w:val="32"/>
        </w:rPr>
        <w:t xml:space="preserve">               </w:t>
      </w:r>
    </w:p>
    <w:p w:rsidR="00D155FE" w:rsidRPr="00C87377" w:rsidRDefault="00D155FE" w:rsidP="00D155FE">
      <w:pPr>
        <w:rPr>
          <w:b/>
          <w:sz w:val="32"/>
          <w:szCs w:val="32"/>
        </w:rPr>
      </w:pPr>
      <w:r>
        <w:rPr>
          <w:b/>
          <w:sz w:val="32"/>
          <w:szCs w:val="32"/>
        </w:rPr>
        <w:t xml:space="preserve">                 </w:t>
      </w:r>
      <w:r w:rsidRPr="00C87377">
        <w:rPr>
          <w:b/>
          <w:sz w:val="32"/>
          <w:szCs w:val="32"/>
        </w:rPr>
        <w:t>Pravidla přehazované</w:t>
      </w:r>
    </w:p>
    <w:p w:rsidR="00D155FE" w:rsidRDefault="00D155FE" w:rsidP="00D155FE">
      <w:pPr>
        <w:rPr>
          <w:sz w:val="28"/>
          <w:szCs w:val="28"/>
        </w:rPr>
      </w:pPr>
      <w:r>
        <w:t xml:space="preserve">     (  </w:t>
      </w:r>
      <w:r w:rsidRPr="00C87377">
        <w:rPr>
          <w:sz w:val="28"/>
          <w:szCs w:val="28"/>
        </w:rPr>
        <w:t>úprava pro potřeby oddílů KA SPV Vysočina</w:t>
      </w:r>
      <w:r>
        <w:rPr>
          <w:sz w:val="28"/>
          <w:szCs w:val="28"/>
        </w:rPr>
        <w:t xml:space="preserve"> )</w:t>
      </w:r>
    </w:p>
    <w:p w:rsidR="00D155FE" w:rsidRDefault="00D155FE" w:rsidP="00D155FE">
      <w:pPr>
        <w:rPr>
          <w:sz w:val="22"/>
          <w:szCs w:val="22"/>
        </w:rPr>
      </w:pPr>
    </w:p>
    <w:p w:rsidR="00D155FE" w:rsidRDefault="00D155FE" w:rsidP="00D155FE">
      <w:pPr>
        <w:rPr>
          <w:sz w:val="22"/>
          <w:szCs w:val="22"/>
        </w:rPr>
      </w:pPr>
    </w:p>
    <w:p w:rsidR="00D155FE" w:rsidRDefault="00D155FE" w:rsidP="00D155FE">
      <w:pPr>
        <w:rPr>
          <w:sz w:val="22"/>
          <w:szCs w:val="22"/>
        </w:rPr>
      </w:pPr>
    </w:p>
    <w:p w:rsidR="00D155FE" w:rsidRDefault="00D155FE" w:rsidP="00D155FE">
      <w:pPr>
        <w:rPr>
          <w:sz w:val="22"/>
          <w:szCs w:val="22"/>
        </w:rPr>
      </w:pPr>
      <w:r>
        <w:rPr>
          <w:b/>
          <w:sz w:val="22"/>
          <w:szCs w:val="22"/>
        </w:rPr>
        <w:t xml:space="preserve">Přehazovaná </w:t>
      </w:r>
      <w:r>
        <w:rPr>
          <w:sz w:val="22"/>
          <w:szCs w:val="22"/>
        </w:rPr>
        <w:t>je míčová hra, která u žákovské věkové kategorie nahrazuje klasický volejbal a současně je k němu vhodnou průpravou. V ASPV se většinou hraje v regionech a v krajích, kde je organizována jako samostatná soutěž.</w:t>
      </w:r>
    </w:p>
    <w:p w:rsidR="00D155FE" w:rsidRDefault="00D155FE" w:rsidP="00D155FE">
      <w:pPr>
        <w:rPr>
          <w:sz w:val="22"/>
          <w:szCs w:val="22"/>
        </w:rPr>
      </w:pPr>
      <w:r>
        <w:rPr>
          <w:sz w:val="22"/>
          <w:szCs w:val="22"/>
        </w:rPr>
        <w:t>Na základě požadavků, rozhodla se komise RS KA SPV Vysočina upravit pravidla přehazované</w:t>
      </w:r>
      <w:r w:rsidRPr="003D4009">
        <w:rPr>
          <w:sz w:val="22"/>
          <w:szCs w:val="22"/>
        </w:rPr>
        <w:t xml:space="preserve"> </w:t>
      </w:r>
      <w:r>
        <w:rPr>
          <w:sz w:val="22"/>
          <w:szCs w:val="22"/>
        </w:rPr>
        <w:t>na podmínky regionu.</w:t>
      </w:r>
    </w:p>
    <w:p w:rsidR="00D155FE" w:rsidRDefault="00D155FE" w:rsidP="00D155FE">
      <w:pPr>
        <w:rPr>
          <w:sz w:val="22"/>
          <w:szCs w:val="22"/>
        </w:rPr>
      </w:pPr>
    </w:p>
    <w:p w:rsidR="00D155FE" w:rsidRDefault="00D155FE" w:rsidP="00D155FE">
      <w:pPr>
        <w:rPr>
          <w:b/>
          <w:sz w:val="22"/>
          <w:szCs w:val="22"/>
        </w:rPr>
      </w:pPr>
      <w:r w:rsidRPr="003D4009">
        <w:rPr>
          <w:b/>
        </w:rPr>
        <w:t>Hřiště</w:t>
      </w:r>
    </w:p>
    <w:p w:rsidR="00D155FE" w:rsidRDefault="00D155FE" w:rsidP="00D155FE">
      <w:pPr>
        <w:rPr>
          <w:sz w:val="22"/>
          <w:szCs w:val="22"/>
        </w:rPr>
      </w:pPr>
      <w:r>
        <w:rPr>
          <w:sz w:val="22"/>
          <w:szCs w:val="22"/>
        </w:rPr>
        <w:t>p</w:t>
      </w:r>
      <w:r w:rsidRPr="003D4009">
        <w:rPr>
          <w:sz w:val="22"/>
          <w:szCs w:val="22"/>
        </w:rPr>
        <w:t>ro starší žactvo</w:t>
      </w:r>
      <w:r>
        <w:rPr>
          <w:sz w:val="22"/>
          <w:szCs w:val="22"/>
        </w:rPr>
        <w:t xml:space="preserve"> shodné s hřištěm na volejbal ( 9 x 18 ) , pro mladší žactvo zkrácené ( 9 x 14 , zadní čára je od středové vzdálena </w:t>
      </w:r>
      <w:smartTag w:uri="urn:schemas-microsoft-com:office:smarttags" w:element="metricconverter">
        <w:smartTagPr>
          <w:attr w:name="ProductID" w:val="7 m"/>
        </w:smartTagPr>
        <w:r>
          <w:rPr>
            <w:sz w:val="22"/>
            <w:szCs w:val="22"/>
          </w:rPr>
          <w:t>7 m</w:t>
        </w:r>
      </w:smartTag>
      <w:r>
        <w:rPr>
          <w:sz w:val="22"/>
          <w:szCs w:val="22"/>
        </w:rPr>
        <w:t xml:space="preserve"> ), lajnové čáry </w:t>
      </w:r>
      <w:smartTag w:uri="urn:schemas-microsoft-com:office:smarttags" w:element="metricconverter">
        <w:smartTagPr>
          <w:attr w:name="ProductID" w:val="5 cm"/>
        </w:smartTagPr>
        <w:r>
          <w:rPr>
            <w:sz w:val="22"/>
            <w:szCs w:val="22"/>
          </w:rPr>
          <w:t>5 cm</w:t>
        </w:r>
      </w:smartTag>
      <w:r>
        <w:rPr>
          <w:sz w:val="22"/>
          <w:szCs w:val="22"/>
        </w:rPr>
        <w:t xml:space="preserve"> široké jsou součástí hřiště, středová čára pod sítí končí u postranních čar, </w:t>
      </w:r>
      <w:smartTag w:uri="urn:schemas-microsoft-com:office:smarttags" w:element="metricconverter">
        <w:smartTagPr>
          <w:attr w:name="ProductID" w:val="3 m"/>
        </w:smartTagPr>
        <w:r>
          <w:rPr>
            <w:sz w:val="22"/>
            <w:szCs w:val="22"/>
          </w:rPr>
          <w:t>3 m</w:t>
        </w:r>
      </w:smartTag>
      <w:r>
        <w:rPr>
          <w:sz w:val="22"/>
          <w:szCs w:val="22"/>
        </w:rPr>
        <w:t xml:space="preserve"> od středové čáry jsou vyznačeny útočné čáry ( čáry musí být ploché a vodorovné ). Volný prostor kolem hřiště by měl činit v tělocvičně alespoň </w:t>
      </w:r>
      <w:smartTag w:uri="urn:schemas-microsoft-com:office:smarttags" w:element="metricconverter">
        <w:smartTagPr>
          <w:attr w:name="ProductID" w:val="2 m"/>
        </w:smartTagPr>
        <w:r>
          <w:rPr>
            <w:sz w:val="22"/>
            <w:szCs w:val="22"/>
          </w:rPr>
          <w:t>2 m</w:t>
        </w:r>
      </w:smartTag>
      <w:r>
        <w:rPr>
          <w:sz w:val="22"/>
          <w:szCs w:val="22"/>
        </w:rPr>
        <w:t xml:space="preserve">. Povrch hřiště musí zajišťovat bezpečnost hráčů. </w:t>
      </w:r>
    </w:p>
    <w:p w:rsidR="00D155FE" w:rsidRDefault="00D155FE" w:rsidP="00D155FE">
      <w:pPr>
        <w:rPr>
          <w:sz w:val="22"/>
          <w:szCs w:val="22"/>
        </w:rPr>
      </w:pPr>
    </w:p>
    <w:p w:rsidR="00D155FE" w:rsidRPr="00D806A3" w:rsidRDefault="00D155FE" w:rsidP="00D155FE">
      <w:pPr>
        <w:rPr>
          <w:b/>
        </w:rPr>
      </w:pPr>
      <w:r w:rsidRPr="00D806A3">
        <w:rPr>
          <w:b/>
        </w:rPr>
        <w:t>Síť</w:t>
      </w:r>
    </w:p>
    <w:p w:rsidR="00D155FE" w:rsidRDefault="00D155FE" w:rsidP="00D155FE">
      <w:pPr>
        <w:rPr>
          <w:sz w:val="22"/>
          <w:szCs w:val="22"/>
        </w:rPr>
      </w:pPr>
      <w:r>
        <w:rPr>
          <w:sz w:val="22"/>
          <w:szCs w:val="22"/>
        </w:rPr>
        <w:t xml:space="preserve">je volejbalová </w:t>
      </w:r>
      <w:smartTag w:uri="urn:schemas-microsoft-com:office:smarttags" w:element="metricconverter">
        <w:smartTagPr>
          <w:attr w:name="ProductID" w:val="1 m"/>
        </w:smartTagPr>
        <w:r>
          <w:rPr>
            <w:sz w:val="22"/>
            <w:szCs w:val="22"/>
          </w:rPr>
          <w:t>1 m</w:t>
        </w:r>
      </w:smartTag>
      <w:r>
        <w:rPr>
          <w:sz w:val="22"/>
          <w:szCs w:val="22"/>
        </w:rPr>
        <w:t xml:space="preserve"> široká a </w:t>
      </w:r>
      <w:smartTag w:uri="urn:schemas-microsoft-com:office:smarttags" w:element="metricconverter">
        <w:smartTagPr>
          <w:attr w:name="ProductID" w:val="9,5 m"/>
        </w:smartTagPr>
        <w:r>
          <w:rPr>
            <w:sz w:val="22"/>
            <w:szCs w:val="22"/>
          </w:rPr>
          <w:t>9,5 m</w:t>
        </w:r>
      </w:smartTag>
      <w:r>
        <w:rPr>
          <w:sz w:val="22"/>
          <w:szCs w:val="22"/>
        </w:rPr>
        <w:t xml:space="preserve"> dlouhá, výška sítě je pro mladší žactvo </w:t>
      </w:r>
      <w:smartTag w:uri="urn:schemas-microsoft-com:office:smarttags" w:element="metricconverter">
        <w:smartTagPr>
          <w:attr w:name="ProductID" w:val="1,9 m"/>
        </w:smartTagPr>
        <w:r w:rsidRPr="00D806A3">
          <w:rPr>
            <w:b/>
            <w:sz w:val="22"/>
            <w:szCs w:val="22"/>
          </w:rPr>
          <w:t>1,9 m</w:t>
        </w:r>
      </w:smartTag>
      <w:r>
        <w:rPr>
          <w:sz w:val="22"/>
          <w:szCs w:val="22"/>
        </w:rPr>
        <w:t xml:space="preserve"> a pro starší žactvo </w:t>
      </w:r>
      <w:smartTag w:uri="urn:schemas-microsoft-com:office:smarttags" w:element="metricconverter">
        <w:smartTagPr>
          <w:attr w:name="ProductID" w:val="2,10 m"/>
        </w:smartTagPr>
        <w:r w:rsidRPr="00D806A3">
          <w:rPr>
            <w:b/>
            <w:sz w:val="22"/>
            <w:szCs w:val="22"/>
          </w:rPr>
          <w:t>2,10</w:t>
        </w:r>
        <w:r>
          <w:rPr>
            <w:sz w:val="22"/>
            <w:szCs w:val="22"/>
          </w:rPr>
          <w:t xml:space="preserve"> </w:t>
        </w:r>
        <w:r w:rsidRPr="00D806A3">
          <w:rPr>
            <w:b/>
            <w:sz w:val="22"/>
            <w:szCs w:val="22"/>
          </w:rPr>
          <w:t>m</w:t>
        </w:r>
      </w:smartTag>
      <w:r>
        <w:rPr>
          <w:sz w:val="22"/>
          <w:szCs w:val="22"/>
        </w:rPr>
        <w:t>. Hrací délku sítě vymezují anténky umístěné na síti nad bočními čarami.</w:t>
      </w:r>
    </w:p>
    <w:p w:rsidR="00D155FE" w:rsidRDefault="00D155FE" w:rsidP="00D155FE">
      <w:pPr>
        <w:rPr>
          <w:sz w:val="22"/>
          <w:szCs w:val="22"/>
        </w:rPr>
      </w:pPr>
    </w:p>
    <w:p w:rsidR="00D155FE" w:rsidRDefault="00D155FE" w:rsidP="00D155FE">
      <w:pPr>
        <w:rPr>
          <w:b/>
        </w:rPr>
      </w:pPr>
      <w:r w:rsidRPr="0038397D">
        <w:rPr>
          <w:b/>
        </w:rPr>
        <w:t>Míč</w:t>
      </w:r>
    </w:p>
    <w:p w:rsidR="00D155FE" w:rsidRDefault="00D155FE" w:rsidP="00D155FE">
      <w:pPr>
        <w:rPr>
          <w:sz w:val="22"/>
          <w:szCs w:val="22"/>
        </w:rPr>
      </w:pPr>
      <w:r w:rsidRPr="0038397D">
        <w:rPr>
          <w:sz w:val="22"/>
          <w:szCs w:val="22"/>
        </w:rPr>
        <w:t>Je volejbalový, o hmotnosti 270g</w:t>
      </w:r>
      <w:r>
        <w:rPr>
          <w:sz w:val="22"/>
          <w:szCs w:val="22"/>
        </w:rPr>
        <w:t>, s odchylkou 10g.</w:t>
      </w:r>
    </w:p>
    <w:p w:rsidR="00D155FE" w:rsidRDefault="00D155FE" w:rsidP="00D155FE">
      <w:pPr>
        <w:rPr>
          <w:sz w:val="22"/>
          <w:szCs w:val="22"/>
        </w:rPr>
      </w:pPr>
    </w:p>
    <w:p w:rsidR="00D155FE" w:rsidRDefault="00D155FE" w:rsidP="00D155FE">
      <w:r>
        <w:rPr>
          <w:b/>
        </w:rPr>
        <w:t>Družstvo</w:t>
      </w:r>
    </w:p>
    <w:p w:rsidR="00D155FE" w:rsidRDefault="00D155FE" w:rsidP="00D155FE">
      <w:pPr>
        <w:rPr>
          <w:sz w:val="22"/>
          <w:szCs w:val="22"/>
        </w:rPr>
      </w:pPr>
      <w:r>
        <w:rPr>
          <w:sz w:val="22"/>
          <w:szCs w:val="22"/>
        </w:rPr>
        <w:t xml:space="preserve">Je tvořeno max. 12 hráčkami, z toho je 6 náhradnic, na hřišti je tedy vždy  </w:t>
      </w:r>
      <w:r w:rsidRPr="0038397D">
        <w:rPr>
          <w:b/>
          <w:sz w:val="22"/>
          <w:szCs w:val="22"/>
        </w:rPr>
        <w:t>6 hráček</w:t>
      </w:r>
      <w:r>
        <w:rPr>
          <w:sz w:val="22"/>
          <w:szCs w:val="22"/>
        </w:rPr>
        <w:t>. Každé družstvo může střídat v jedné sadě šestkrát, střídající náhradnice musí na hřišti zaujmout místo střídající hráčky, hráčka která byla vystřídána, může v dané sadě nastoupit ještě jednou, ale jen na místo, kde hraje její náhradnice, náhradnice může v průběhu jedné sady nastoupit jen jednou.</w:t>
      </w:r>
    </w:p>
    <w:p w:rsidR="00D155FE" w:rsidRDefault="00D155FE" w:rsidP="00D155FE">
      <w:pPr>
        <w:rPr>
          <w:sz w:val="22"/>
          <w:szCs w:val="22"/>
        </w:rPr>
      </w:pPr>
    </w:p>
    <w:p w:rsidR="00D155FE" w:rsidRDefault="00D155FE" w:rsidP="00D155FE">
      <w:pPr>
        <w:rPr>
          <w:sz w:val="22"/>
          <w:szCs w:val="22"/>
        </w:rPr>
      </w:pPr>
      <w:r>
        <w:rPr>
          <w:b/>
        </w:rPr>
        <w:t>Rozhodčí</w:t>
      </w:r>
    </w:p>
    <w:p w:rsidR="00D155FE" w:rsidRDefault="00D155FE" w:rsidP="00D155FE">
      <w:pPr>
        <w:rPr>
          <w:sz w:val="22"/>
          <w:szCs w:val="22"/>
        </w:rPr>
      </w:pPr>
      <w:r>
        <w:rPr>
          <w:sz w:val="22"/>
          <w:szCs w:val="22"/>
        </w:rPr>
        <w:t>Řídí průběh celého utkání, posuzuje, kdy je míč ve hře, kdy je dosaženo bodu a uděluje tresty za porušení pravidel. Losuje spolu s kapitány družstev před zahájením utkání volbu podání nebo strany.</w:t>
      </w:r>
    </w:p>
    <w:p w:rsidR="00D155FE" w:rsidRDefault="00D155FE" w:rsidP="00D155FE">
      <w:pPr>
        <w:rPr>
          <w:sz w:val="22"/>
          <w:szCs w:val="22"/>
        </w:rPr>
      </w:pPr>
    </w:p>
    <w:p w:rsidR="00D155FE" w:rsidRDefault="00D155FE" w:rsidP="00D155FE">
      <w:pPr>
        <w:rPr>
          <w:sz w:val="22"/>
          <w:szCs w:val="22"/>
        </w:rPr>
      </w:pPr>
      <w:r w:rsidRPr="001D1966">
        <w:rPr>
          <w:b/>
        </w:rPr>
        <w:t>Utkání</w:t>
      </w:r>
    </w:p>
    <w:p w:rsidR="00D155FE" w:rsidRDefault="00D155FE" w:rsidP="00D155FE">
      <w:pPr>
        <w:rPr>
          <w:sz w:val="22"/>
          <w:szCs w:val="22"/>
        </w:rPr>
      </w:pPr>
      <w:r>
        <w:rPr>
          <w:sz w:val="22"/>
          <w:szCs w:val="22"/>
        </w:rPr>
        <w:t xml:space="preserve">se hraje na </w:t>
      </w:r>
      <w:r w:rsidRPr="001D1966">
        <w:rPr>
          <w:b/>
        </w:rPr>
        <w:t>2</w:t>
      </w:r>
      <w:r>
        <w:rPr>
          <w:sz w:val="22"/>
          <w:szCs w:val="22"/>
        </w:rPr>
        <w:t xml:space="preserve"> vítězné sety, každý set se hraje na </w:t>
      </w:r>
      <w:r w:rsidRPr="001D1966">
        <w:rPr>
          <w:b/>
        </w:rPr>
        <w:t xml:space="preserve">15 </w:t>
      </w:r>
      <w:r w:rsidRPr="001D1966">
        <w:rPr>
          <w:sz w:val="22"/>
          <w:szCs w:val="22"/>
        </w:rPr>
        <w:t>bodů</w:t>
      </w:r>
      <w:r>
        <w:rPr>
          <w:sz w:val="22"/>
          <w:szCs w:val="22"/>
        </w:rPr>
        <w:t xml:space="preserve"> s rozdílem 2 bodů na konci setu.</w:t>
      </w:r>
    </w:p>
    <w:p w:rsidR="00D155FE" w:rsidRDefault="00D155FE" w:rsidP="00D155FE">
      <w:pPr>
        <w:rPr>
          <w:sz w:val="22"/>
          <w:szCs w:val="22"/>
        </w:rPr>
      </w:pPr>
      <w:r>
        <w:rPr>
          <w:sz w:val="22"/>
          <w:szCs w:val="22"/>
        </w:rPr>
        <w:t>Hraje-li se 3 set, po dosažení 8 bodů kteréhokoliv družstva, mění se strany.</w:t>
      </w:r>
    </w:p>
    <w:p w:rsidR="00D155FE" w:rsidRDefault="00D155FE" w:rsidP="00D155FE">
      <w:pPr>
        <w:rPr>
          <w:sz w:val="22"/>
          <w:szCs w:val="22"/>
        </w:rPr>
      </w:pPr>
      <w:r>
        <w:rPr>
          <w:sz w:val="22"/>
          <w:szCs w:val="22"/>
        </w:rPr>
        <w:t>Utkání zahajuje družstvo, které losem vyhrálo podání ( družstvo, které vyhrálo los, má možnost volby- - podání nebo stranu, zvolí-li podání, druhé družstvo má možnost volby strany a naopak ).</w:t>
      </w:r>
    </w:p>
    <w:p w:rsidR="00D155FE" w:rsidRDefault="00D155FE" w:rsidP="00D155FE">
      <w:pPr>
        <w:rPr>
          <w:sz w:val="22"/>
          <w:szCs w:val="22"/>
        </w:rPr>
      </w:pPr>
    </w:p>
    <w:p w:rsidR="00D155FE" w:rsidRPr="00C86606" w:rsidRDefault="00D155FE" w:rsidP="00D155FE">
      <w:pPr>
        <w:rPr>
          <w:b/>
          <w:sz w:val="22"/>
          <w:szCs w:val="22"/>
        </w:rPr>
      </w:pPr>
      <w:r w:rsidRPr="00C86606">
        <w:rPr>
          <w:b/>
          <w:sz w:val="22"/>
          <w:szCs w:val="22"/>
        </w:rPr>
        <w:t>Postavení při podání</w:t>
      </w:r>
      <w:r>
        <w:rPr>
          <w:b/>
          <w:sz w:val="22"/>
          <w:szCs w:val="22"/>
        </w:rPr>
        <w:t xml:space="preserve"> ( základní postavení )</w:t>
      </w:r>
    </w:p>
    <w:p w:rsidR="00D155FE" w:rsidRDefault="00D155FE" w:rsidP="00D155FE">
      <w:pPr>
        <w:rPr>
          <w:sz w:val="22"/>
          <w:szCs w:val="22"/>
        </w:rPr>
      </w:pPr>
    </w:p>
    <w:p w:rsidR="00D155FE" w:rsidRDefault="00D155FE" w:rsidP="00D155FE">
      <w:pPr>
        <w:rPr>
          <w:sz w:val="22"/>
          <w:szCs w:val="22"/>
          <w:lang w:val="en-US"/>
        </w:rPr>
      </w:pPr>
      <w:r>
        <w:rPr>
          <w:sz w:val="22"/>
          <w:szCs w:val="22"/>
          <w:lang w:val="en-US"/>
        </w:rPr>
        <w:t>|</w:t>
      </w:r>
      <w:r>
        <w:rPr>
          <w:sz w:val="22"/>
          <w:szCs w:val="22"/>
        </w:rPr>
        <w:t xml:space="preserve">  _________síť____________ </w:t>
      </w:r>
      <w:r>
        <w:rPr>
          <w:sz w:val="22"/>
          <w:szCs w:val="22"/>
          <w:lang w:val="en-US"/>
        </w:rPr>
        <w:t>|</w:t>
      </w:r>
    </w:p>
    <w:p w:rsidR="00D155FE" w:rsidRDefault="00D155FE" w:rsidP="00D155FE">
      <w:pPr>
        <w:rPr>
          <w:sz w:val="22"/>
          <w:szCs w:val="22"/>
          <w:lang w:val="en-US"/>
        </w:rPr>
      </w:pPr>
    </w:p>
    <w:p w:rsidR="00D155FE" w:rsidRDefault="00D155FE" w:rsidP="00D155FE">
      <w:pPr>
        <w:rPr>
          <w:sz w:val="22"/>
          <w:szCs w:val="22"/>
          <w:lang w:val="en-US"/>
        </w:rPr>
      </w:pPr>
      <w:r>
        <w:rPr>
          <w:sz w:val="22"/>
          <w:szCs w:val="22"/>
          <w:lang w:val="en-US"/>
        </w:rPr>
        <w:t xml:space="preserve">    4                 5                   6                         přední  hráčky</w:t>
      </w:r>
    </w:p>
    <w:p w:rsidR="00D155FE" w:rsidRDefault="00D155FE" w:rsidP="00D155FE">
      <w:pPr>
        <w:rPr>
          <w:sz w:val="22"/>
          <w:szCs w:val="22"/>
          <w:lang w:val="en-US"/>
        </w:rPr>
      </w:pPr>
    </w:p>
    <w:p w:rsidR="00D155FE" w:rsidRDefault="00D155FE" w:rsidP="00D155FE">
      <w:pPr>
        <w:rPr>
          <w:sz w:val="22"/>
          <w:szCs w:val="22"/>
          <w:lang w:val="en-US"/>
        </w:rPr>
      </w:pPr>
    </w:p>
    <w:p w:rsidR="00D155FE" w:rsidRDefault="00D155FE" w:rsidP="00D155FE">
      <w:pPr>
        <w:rPr>
          <w:sz w:val="22"/>
          <w:szCs w:val="22"/>
          <w:lang w:val="en-US"/>
        </w:rPr>
      </w:pPr>
      <w:r>
        <w:rPr>
          <w:sz w:val="22"/>
          <w:szCs w:val="22"/>
          <w:lang w:val="en-US"/>
        </w:rPr>
        <w:t xml:space="preserve">    3                 2                   1                         zadní  hráčky</w:t>
      </w:r>
    </w:p>
    <w:p w:rsidR="00D155FE" w:rsidRDefault="00D155FE" w:rsidP="00D155FE">
      <w:pPr>
        <w:rPr>
          <w:sz w:val="22"/>
          <w:szCs w:val="22"/>
          <w:lang w:val="en-US"/>
        </w:rPr>
      </w:pPr>
    </w:p>
    <w:p w:rsidR="00D155FE" w:rsidRDefault="00D155FE" w:rsidP="00D155FE">
      <w:pPr>
        <w:rPr>
          <w:sz w:val="22"/>
          <w:szCs w:val="22"/>
          <w:lang w:val="en-US"/>
        </w:rPr>
      </w:pPr>
    </w:p>
    <w:p w:rsidR="00D155FE" w:rsidRDefault="00D155FE" w:rsidP="00D155FE">
      <w:pPr>
        <w:rPr>
          <w:sz w:val="22"/>
          <w:szCs w:val="22"/>
          <w:lang w:val="en-US"/>
        </w:rPr>
      </w:pPr>
    </w:p>
    <w:p w:rsidR="00D155FE" w:rsidRDefault="00D155FE" w:rsidP="00D155FE">
      <w:pPr>
        <w:rPr>
          <w:sz w:val="22"/>
          <w:szCs w:val="22"/>
        </w:rPr>
      </w:pPr>
      <w:r>
        <w:rPr>
          <w:sz w:val="22"/>
          <w:szCs w:val="22"/>
        </w:rPr>
        <w:t>Podává pravá zadní hráčka č. 1  v celém prostoru za zadní čarou. Podání se uskutečňuje hodem jednoruč vrchem z klidu, běhu i ve výskoku. Při podání nesmí hráč stát v hřišti ani se dotýkat zadní čáry, po provedení podání může vstoupit nebo  dopadnou do hřiště. Podání se musí odehrát do 5 sek. po zapískání rozhodčího. Odehraný míč se může dotknou sítě při přeletu do soupeřova pole, nesmí se dotknout anténky.</w:t>
      </w:r>
    </w:p>
    <w:p w:rsidR="00D155FE" w:rsidRDefault="00D155FE" w:rsidP="00D155FE">
      <w:pPr>
        <w:rPr>
          <w:sz w:val="22"/>
          <w:szCs w:val="22"/>
        </w:rPr>
      </w:pPr>
      <w:r>
        <w:rPr>
          <w:sz w:val="22"/>
          <w:szCs w:val="22"/>
        </w:rPr>
        <w:lastRenderedPageBreak/>
        <w:t>Družstvo, které podání získalo, musí před jeho provedení postoupit o jedno místo ve směru hod. ručiček ( 1 na místo  2,  atd. ). Družstvo, které podání přijímá, musí v tu chvíli dodržet základní postavení. V průběhu hry může hráč postavení libovolně měnit.</w:t>
      </w:r>
    </w:p>
    <w:p w:rsidR="00D155FE" w:rsidRDefault="00D155FE" w:rsidP="00D155FE">
      <w:pPr>
        <w:rPr>
          <w:sz w:val="22"/>
          <w:szCs w:val="22"/>
        </w:rPr>
      </w:pPr>
    </w:p>
    <w:p w:rsidR="00D155FE" w:rsidRDefault="00D155FE" w:rsidP="00D155FE">
      <w:pPr>
        <w:rPr>
          <w:sz w:val="22"/>
          <w:szCs w:val="22"/>
        </w:rPr>
      </w:pPr>
      <w:r>
        <w:rPr>
          <w:b/>
        </w:rPr>
        <w:t>Způsob hry</w:t>
      </w:r>
    </w:p>
    <w:p w:rsidR="00D155FE" w:rsidRDefault="00D155FE" w:rsidP="00D155FE">
      <w:pPr>
        <w:rPr>
          <w:sz w:val="22"/>
          <w:szCs w:val="22"/>
        </w:rPr>
      </w:pPr>
      <w:r>
        <w:rPr>
          <w:sz w:val="22"/>
          <w:szCs w:val="22"/>
        </w:rPr>
        <w:t>Míč je možno chytit rukama  nebo odbít kteroukoliv částí těla. S míčem v rukou se nesmí dělat kroky</w:t>
      </w:r>
    </w:p>
    <w:p w:rsidR="00D155FE" w:rsidRPr="0029531C" w:rsidRDefault="00D155FE" w:rsidP="00D155FE">
      <w:pPr>
        <w:rPr>
          <w:sz w:val="22"/>
          <w:szCs w:val="22"/>
          <w:u w:val="single"/>
        </w:rPr>
      </w:pPr>
      <w:r>
        <w:rPr>
          <w:sz w:val="22"/>
          <w:szCs w:val="22"/>
        </w:rPr>
        <w:t>( neplatí při zpracování míče v poli- posuzuje rozhodčí ), je možné jej odehrát ve výskoku.K zahrání míče do pole soupeře má mužstvo možnost max. 3 dotyků, chycení nebo odbití.Chytí -li např. dva hráči míč současně, počítají se družstvu dva dotyky. Výjimkou  je míč zpracovaný po bloku ( viz kap. Blok ) Odehraný míč musí přeletět přes síť mezi anténkami, nesmí se jich dotknout. Za chybu se počítá, když se hráč v průběhu hry dotkne sítě kteroukoliv částí svého těla</w:t>
      </w:r>
      <w:r w:rsidRPr="0029531C">
        <w:rPr>
          <w:sz w:val="22"/>
          <w:szCs w:val="22"/>
          <w:u w:val="single"/>
        </w:rPr>
        <w:t>,</w:t>
      </w:r>
      <w:r w:rsidRPr="0029531C">
        <w:rPr>
          <w:rFonts w:ascii="Arial" w:hAnsi="Arial" w:cs="Arial"/>
          <w:color w:val="202122"/>
          <w:sz w:val="21"/>
          <w:szCs w:val="21"/>
          <w:u w:val="single"/>
          <w:shd w:val="clear" w:color="auto" w:fill="FFFFFF"/>
        </w:rPr>
        <w:t xml:space="preserve"> </w:t>
      </w:r>
      <w:r w:rsidRPr="0029531C">
        <w:rPr>
          <w:color w:val="202122"/>
          <w:sz w:val="22"/>
          <w:szCs w:val="22"/>
          <w:u w:val="single"/>
          <w:shd w:val="clear" w:color="auto" w:fill="FFFFFF"/>
        </w:rPr>
        <w:t>přesáhne pod sítí do soupeřovy poloviny, přičemž překáží ve hře soupeři, nebo nohou přešlápne tak, že se ani její částí nedotýká středové čáry</w:t>
      </w:r>
      <w:r w:rsidRPr="0029531C">
        <w:rPr>
          <w:rFonts w:ascii="Arial" w:hAnsi="Arial" w:cs="Arial"/>
          <w:color w:val="202122"/>
          <w:sz w:val="22"/>
          <w:szCs w:val="22"/>
          <w:u w:val="single"/>
          <w:shd w:val="clear" w:color="auto" w:fill="FFFFFF"/>
        </w:rPr>
        <w:t>.</w:t>
      </w:r>
    </w:p>
    <w:p w:rsidR="00D155FE" w:rsidRDefault="00D155FE" w:rsidP="00D155FE">
      <w:pPr>
        <w:rPr>
          <w:sz w:val="22"/>
          <w:szCs w:val="22"/>
        </w:rPr>
      </w:pPr>
    </w:p>
    <w:p w:rsidR="00D155FE" w:rsidRDefault="00D155FE" w:rsidP="00D155FE">
      <w:pPr>
        <w:rPr>
          <w:sz w:val="22"/>
          <w:szCs w:val="22"/>
        </w:rPr>
      </w:pPr>
      <w:r>
        <w:rPr>
          <w:b/>
        </w:rPr>
        <w:t>Smeč – útočný úder</w:t>
      </w:r>
    </w:p>
    <w:p w:rsidR="00D155FE" w:rsidRDefault="00D155FE" w:rsidP="00D155FE">
      <w:pPr>
        <w:rPr>
          <w:sz w:val="22"/>
          <w:szCs w:val="22"/>
        </w:rPr>
      </w:pPr>
      <w:r>
        <w:rPr>
          <w:sz w:val="22"/>
          <w:szCs w:val="22"/>
        </w:rPr>
        <w:t xml:space="preserve">je prudké odehrání míče do soupeřova pole ve výskoku a to jednoruč nebo obouruč. Smečovat mohou všichni hráči, </w:t>
      </w:r>
      <w:r w:rsidRPr="0093448A">
        <w:rPr>
          <w:b/>
          <w:sz w:val="22"/>
          <w:szCs w:val="22"/>
        </w:rPr>
        <w:t>zadní  hráči nesmí provádět výskok v útočném poli</w:t>
      </w:r>
      <w:r>
        <w:rPr>
          <w:sz w:val="22"/>
          <w:szCs w:val="22"/>
        </w:rPr>
        <w:t>, které je vymezeno útočnou čarou ( hráč se může odrazit za útoč. čarou a do útoč. pole může dopadnout ). Při smeči je povolen</w:t>
      </w:r>
    </w:p>
    <w:p w:rsidR="00D155FE" w:rsidRDefault="00D155FE" w:rsidP="00D155FE">
      <w:pPr>
        <w:rPr>
          <w:sz w:val="22"/>
          <w:szCs w:val="22"/>
        </w:rPr>
      </w:pPr>
      <w:r>
        <w:rPr>
          <w:sz w:val="22"/>
          <w:szCs w:val="22"/>
        </w:rPr>
        <w:t xml:space="preserve"> smečujícímu hráči před výskokem nákrok. Smečař musí útok provést do 5 s.</w:t>
      </w:r>
    </w:p>
    <w:p w:rsidR="00D155FE" w:rsidRDefault="00D155FE" w:rsidP="00D155FE">
      <w:pPr>
        <w:rPr>
          <w:sz w:val="22"/>
          <w:szCs w:val="22"/>
        </w:rPr>
      </w:pPr>
    </w:p>
    <w:p w:rsidR="00D155FE" w:rsidRDefault="00D155FE" w:rsidP="00D155FE">
      <w:pPr>
        <w:rPr>
          <w:sz w:val="22"/>
          <w:szCs w:val="22"/>
        </w:rPr>
      </w:pPr>
      <w:r>
        <w:rPr>
          <w:b/>
        </w:rPr>
        <w:t>Blok</w:t>
      </w:r>
    </w:p>
    <w:p w:rsidR="00D155FE" w:rsidRDefault="00D155FE" w:rsidP="00D155FE">
      <w:pPr>
        <w:rPr>
          <w:sz w:val="22"/>
          <w:szCs w:val="22"/>
        </w:rPr>
      </w:pPr>
      <w:r>
        <w:rPr>
          <w:sz w:val="22"/>
          <w:szCs w:val="22"/>
        </w:rPr>
        <w:t>Je vytvoření  „obranné hráze „ z paží bránících hráčů na síti tak, aby útok soupeře buď nepřešel přes síť nebo byl alespoň ztlumen. Blokovat mohou jen hráčky přední řady jednoruč i obouruč.</w:t>
      </w:r>
      <w:r w:rsidRPr="009F3E56">
        <w:rPr>
          <w:b/>
          <w:sz w:val="22"/>
          <w:szCs w:val="22"/>
        </w:rPr>
        <w:t>Blok se</w:t>
      </w:r>
      <w:r>
        <w:rPr>
          <w:sz w:val="22"/>
          <w:szCs w:val="22"/>
        </w:rPr>
        <w:t xml:space="preserve"> </w:t>
      </w:r>
      <w:r w:rsidRPr="009F3E56">
        <w:rPr>
          <w:b/>
          <w:sz w:val="22"/>
          <w:szCs w:val="22"/>
        </w:rPr>
        <w:t>nezapočítává</w:t>
      </w:r>
      <w:r>
        <w:rPr>
          <w:sz w:val="22"/>
          <w:szCs w:val="22"/>
        </w:rPr>
        <w:t xml:space="preserve"> do dotyků míče, takže kterýkoliv z blokujících hráčů může bezprostředně po bloku hrát znovu nebo míč zpracuje další spoluhráč.</w:t>
      </w:r>
      <w:r>
        <w:rPr>
          <w:b/>
          <w:sz w:val="22"/>
          <w:szCs w:val="22"/>
        </w:rPr>
        <w:t xml:space="preserve"> V obou případech se až tento zásah počítá jako první dotyk míče.</w:t>
      </w:r>
      <w:r>
        <w:rPr>
          <w:sz w:val="22"/>
          <w:szCs w:val="22"/>
        </w:rPr>
        <w:t xml:space="preserve"> Blokující mohou přesahovat rukama přes síť, nesmějí se však míče dotknout dříve než provedl soupeř útok.</w:t>
      </w:r>
    </w:p>
    <w:p w:rsidR="00D155FE" w:rsidRDefault="00D155FE" w:rsidP="00D155FE">
      <w:pPr>
        <w:rPr>
          <w:sz w:val="22"/>
          <w:szCs w:val="22"/>
        </w:rPr>
      </w:pPr>
    </w:p>
    <w:p w:rsidR="00D155FE" w:rsidRDefault="00D155FE" w:rsidP="00D155FE">
      <w:pPr>
        <w:rPr>
          <w:sz w:val="22"/>
          <w:szCs w:val="22"/>
        </w:rPr>
      </w:pPr>
      <w:r>
        <w:rPr>
          <w:b/>
        </w:rPr>
        <w:t>Zisk bodu</w:t>
      </w:r>
    </w:p>
    <w:p w:rsidR="00D155FE" w:rsidRPr="009F3E56" w:rsidRDefault="00D155FE" w:rsidP="00D155FE">
      <w:pPr>
        <w:rPr>
          <w:sz w:val="22"/>
          <w:szCs w:val="22"/>
        </w:rPr>
      </w:pPr>
      <w:r>
        <w:rPr>
          <w:sz w:val="22"/>
          <w:szCs w:val="22"/>
        </w:rPr>
        <w:t>je logickým cílem celé hry. Bod získává mužstvo, které svým podáním nebo útokem způsobí, že soupeři spadne míč na zem ve vlastní hracím poli nebo jej sice zpracuje ( tečuje ), ale tak, že spadne na zem mimo hrací plochu soupeře,chyba je i když si míč dotkne cizího tělesa. Každá chyba soupeře je zisk bodu a současně i zisk podání jestliže před tím podával soupeř.</w:t>
      </w:r>
    </w:p>
    <w:p w:rsidR="00D155FE" w:rsidRDefault="00D155FE" w:rsidP="00D155FE">
      <w:pPr>
        <w:rPr>
          <w:sz w:val="22"/>
          <w:szCs w:val="22"/>
        </w:rPr>
      </w:pPr>
    </w:p>
    <w:p w:rsidR="00D155FE" w:rsidRDefault="00D155FE" w:rsidP="00D155FE">
      <w:pPr>
        <w:rPr>
          <w:sz w:val="22"/>
          <w:szCs w:val="22"/>
        </w:rPr>
      </w:pPr>
    </w:p>
    <w:p w:rsidR="00D155FE" w:rsidRDefault="00D155FE" w:rsidP="00D155FE">
      <w:pPr>
        <w:rPr>
          <w:sz w:val="22"/>
          <w:szCs w:val="22"/>
        </w:rPr>
      </w:pPr>
    </w:p>
    <w:p w:rsidR="00D155FE" w:rsidRDefault="00D155FE" w:rsidP="00D155FE">
      <w:pPr>
        <w:rPr>
          <w:sz w:val="22"/>
          <w:szCs w:val="22"/>
        </w:rPr>
      </w:pPr>
      <w:r>
        <w:rPr>
          <w:sz w:val="22"/>
          <w:szCs w:val="22"/>
        </w:rPr>
        <w:t>Zpracoval :     Josef Štěrba, člen komise RS KA SPV Vysočina</w:t>
      </w:r>
    </w:p>
    <w:p w:rsidR="00D155FE" w:rsidRPr="00EA446C" w:rsidRDefault="00D155FE" w:rsidP="00D155FE">
      <w:pPr>
        <w:rPr>
          <w:sz w:val="22"/>
          <w:szCs w:val="22"/>
        </w:rPr>
      </w:pPr>
      <w:r>
        <w:rPr>
          <w:sz w:val="22"/>
          <w:szCs w:val="22"/>
        </w:rPr>
        <w:t>Aktualizováno : 17.3.2019</w:t>
      </w:r>
    </w:p>
    <w:p w:rsidR="00D155FE" w:rsidRDefault="00D155FE" w:rsidP="005E345C">
      <w:pPr>
        <w:jc w:val="center"/>
        <w:rPr>
          <w:b/>
          <w:bCs/>
          <w:i/>
        </w:rPr>
      </w:pPr>
      <w:bookmarkStart w:id="0" w:name="_GoBack"/>
      <w:bookmarkEnd w:id="0"/>
    </w:p>
    <w:p w:rsidR="00E42598" w:rsidRDefault="00E42598" w:rsidP="008D484E">
      <w:pPr>
        <w:rPr>
          <w:b/>
          <w:bCs/>
          <w:i/>
        </w:rPr>
      </w:pPr>
    </w:p>
    <w:p w:rsidR="00E42598" w:rsidRDefault="00E42598" w:rsidP="005E345C">
      <w:pPr>
        <w:jc w:val="center"/>
        <w:rPr>
          <w:b/>
          <w:bCs/>
          <w:i/>
        </w:rPr>
      </w:pPr>
    </w:p>
    <w:sectPr w:rsidR="00E42598" w:rsidSect="00B178C7">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FA0"/>
    <w:multiLevelType w:val="hybridMultilevel"/>
    <w:tmpl w:val="9ACAB9EA"/>
    <w:lvl w:ilvl="0" w:tplc="97B0D1D0">
      <w:start w:val="3"/>
      <w:numFmt w:val="decimal"/>
      <w:lvlText w:val="%1."/>
      <w:lvlJc w:val="left"/>
      <w:pPr>
        <w:ind w:left="765" w:hanging="360"/>
      </w:pPr>
      <w:rPr>
        <w:rFonts w:hint="default"/>
        <w:b/>
        <w:u w:val="single"/>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15:restartNumberingAfterBreak="0">
    <w:nsid w:val="114C52A1"/>
    <w:multiLevelType w:val="hybridMultilevel"/>
    <w:tmpl w:val="4900144A"/>
    <w:lvl w:ilvl="0" w:tplc="BC7690EC">
      <w:numFmt w:val="bullet"/>
      <w:lvlText w:val="-"/>
      <w:lvlJc w:val="left"/>
      <w:pPr>
        <w:ind w:left="2325" w:hanging="360"/>
      </w:pPr>
      <w:rPr>
        <w:rFonts w:ascii="Times New Roman" w:eastAsia="Calibri" w:hAnsi="Times New Roman" w:cs="Times New Roman" w:hint="default"/>
        <w:b/>
      </w:rPr>
    </w:lvl>
    <w:lvl w:ilvl="1" w:tplc="04050003" w:tentative="1">
      <w:start w:val="1"/>
      <w:numFmt w:val="bullet"/>
      <w:lvlText w:val="o"/>
      <w:lvlJc w:val="left"/>
      <w:pPr>
        <w:ind w:left="3045" w:hanging="360"/>
      </w:pPr>
      <w:rPr>
        <w:rFonts w:ascii="Courier New" w:hAnsi="Courier New" w:cs="Courier New" w:hint="default"/>
      </w:rPr>
    </w:lvl>
    <w:lvl w:ilvl="2" w:tplc="04050005" w:tentative="1">
      <w:start w:val="1"/>
      <w:numFmt w:val="bullet"/>
      <w:lvlText w:val=""/>
      <w:lvlJc w:val="left"/>
      <w:pPr>
        <w:ind w:left="3765" w:hanging="360"/>
      </w:pPr>
      <w:rPr>
        <w:rFonts w:ascii="Wingdings" w:hAnsi="Wingdings" w:hint="default"/>
      </w:rPr>
    </w:lvl>
    <w:lvl w:ilvl="3" w:tplc="04050001" w:tentative="1">
      <w:start w:val="1"/>
      <w:numFmt w:val="bullet"/>
      <w:lvlText w:val=""/>
      <w:lvlJc w:val="left"/>
      <w:pPr>
        <w:ind w:left="4485" w:hanging="360"/>
      </w:pPr>
      <w:rPr>
        <w:rFonts w:ascii="Symbol" w:hAnsi="Symbol" w:hint="default"/>
      </w:rPr>
    </w:lvl>
    <w:lvl w:ilvl="4" w:tplc="04050003" w:tentative="1">
      <w:start w:val="1"/>
      <w:numFmt w:val="bullet"/>
      <w:lvlText w:val="o"/>
      <w:lvlJc w:val="left"/>
      <w:pPr>
        <w:ind w:left="5205" w:hanging="360"/>
      </w:pPr>
      <w:rPr>
        <w:rFonts w:ascii="Courier New" w:hAnsi="Courier New" w:cs="Courier New" w:hint="default"/>
      </w:rPr>
    </w:lvl>
    <w:lvl w:ilvl="5" w:tplc="04050005" w:tentative="1">
      <w:start w:val="1"/>
      <w:numFmt w:val="bullet"/>
      <w:lvlText w:val=""/>
      <w:lvlJc w:val="left"/>
      <w:pPr>
        <w:ind w:left="5925" w:hanging="360"/>
      </w:pPr>
      <w:rPr>
        <w:rFonts w:ascii="Wingdings" w:hAnsi="Wingdings" w:hint="default"/>
      </w:rPr>
    </w:lvl>
    <w:lvl w:ilvl="6" w:tplc="04050001" w:tentative="1">
      <w:start w:val="1"/>
      <w:numFmt w:val="bullet"/>
      <w:lvlText w:val=""/>
      <w:lvlJc w:val="left"/>
      <w:pPr>
        <w:ind w:left="6645" w:hanging="360"/>
      </w:pPr>
      <w:rPr>
        <w:rFonts w:ascii="Symbol" w:hAnsi="Symbol" w:hint="default"/>
      </w:rPr>
    </w:lvl>
    <w:lvl w:ilvl="7" w:tplc="04050003" w:tentative="1">
      <w:start w:val="1"/>
      <w:numFmt w:val="bullet"/>
      <w:lvlText w:val="o"/>
      <w:lvlJc w:val="left"/>
      <w:pPr>
        <w:ind w:left="7365" w:hanging="360"/>
      </w:pPr>
      <w:rPr>
        <w:rFonts w:ascii="Courier New" w:hAnsi="Courier New" w:cs="Courier New" w:hint="default"/>
      </w:rPr>
    </w:lvl>
    <w:lvl w:ilvl="8" w:tplc="04050005" w:tentative="1">
      <w:start w:val="1"/>
      <w:numFmt w:val="bullet"/>
      <w:lvlText w:val=""/>
      <w:lvlJc w:val="left"/>
      <w:pPr>
        <w:ind w:left="8085" w:hanging="360"/>
      </w:pPr>
      <w:rPr>
        <w:rFonts w:ascii="Wingdings" w:hAnsi="Wingdings" w:hint="default"/>
      </w:rPr>
    </w:lvl>
  </w:abstractNum>
  <w:abstractNum w:abstractNumId="2" w15:restartNumberingAfterBreak="0">
    <w:nsid w:val="1C423DCB"/>
    <w:multiLevelType w:val="hybridMultilevel"/>
    <w:tmpl w:val="E974CD8E"/>
    <w:lvl w:ilvl="0" w:tplc="7366A2E0">
      <w:numFmt w:val="bullet"/>
      <w:lvlText w:val="-"/>
      <w:lvlJc w:val="left"/>
      <w:pPr>
        <w:ind w:left="2145" w:hanging="360"/>
      </w:pPr>
      <w:rPr>
        <w:rFonts w:ascii="Times New Roman" w:eastAsia="Calibri" w:hAnsi="Times New Roman" w:cs="Times New Roman" w:hint="default"/>
      </w:rPr>
    </w:lvl>
    <w:lvl w:ilvl="1" w:tplc="04050003" w:tentative="1">
      <w:start w:val="1"/>
      <w:numFmt w:val="bullet"/>
      <w:lvlText w:val="o"/>
      <w:lvlJc w:val="left"/>
      <w:pPr>
        <w:ind w:left="2865" w:hanging="360"/>
      </w:pPr>
      <w:rPr>
        <w:rFonts w:ascii="Courier New" w:hAnsi="Courier New" w:cs="Courier New" w:hint="default"/>
      </w:rPr>
    </w:lvl>
    <w:lvl w:ilvl="2" w:tplc="04050005" w:tentative="1">
      <w:start w:val="1"/>
      <w:numFmt w:val="bullet"/>
      <w:lvlText w:val=""/>
      <w:lvlJc w:val="left"/>
      <w:pPr>
        <w:ind w:left="3585" w:hanging="360"/>
      </w:pPr>
      <w:rPr>
        <w:rFonts w:ascii="Wingdings" w:hAnsi="Wingdings" w:hint="default"/>
      </w:rPr>
    </w:lvl>
    <w:lvl w:ilvl="3" w:tplc="04050001" w:tentative="1">
      <w:start w:val="1"/>
      <w:numFmt w:val="bullet"/>
      <w:lvlText w:val=""/>
      <w:lvlJc w:val="left"/>
      <w:pPr>
        <w:ind w:left="4305" w:hanging="360"/>
      </w:pPr>
      <w:rPr>
        <w:rFonts w:ascii="Symbol" w:hAnsi="Symbol" w:hint="default"/>
      </w:rPr>
    </w:lvl>
    <w:lvl w:ilvl="4" w:tplc="04050003" w:tentative="1">
      <w:start w:val="1"/>
      <w:numFmt w:val="bullet"/>
      <w:lvlText w:val="o"/>
      <w:lvlJc w:val="left"/>
      <w:pPr>
        <w:ind w:left="5025" w:hanging="360"/>
      </w:pPr>
      <w:rPr>
        <w:rFonts w:ascii="Courier New" w:hAnsi="Courier New" w:cs="Courier New" w:hint="default"/>
      </w:rPr>
    </w:lvl>
    <w:lvl w:ilvl="5" w:tplc="04050005" w:tentative="1">
      <w:start w:val="1"/>
      <w:numFmt w:val="bullet"/>
      <w:lvlText w:val=""/>
      <w:lvlJc w:val="left"/>
      <w:pPr>
        <w:ind w:left="5745" w:hanging="360"/>
      </w:pPr>
      <w:rPr>
        <w:rFonts w:ascii="Wingdings" w:hAnsi="Wingdings" w:hint="default"/>
      </w:rPr>
    </w:lvl>
    <w:lvl w:ilvl="6" w:tplc="04050001" w:tentative="1">
      <w:start w:val="1"/>
      <w:numFmt w:val="bullet"/>
      <w:lvlText w:val=""/>
      <w:lvlJc w:val="left"/>
      <w:pPr>
        <w:ind w:left="6465" w:hanging="360"/>
      </w:pPr>
      <w:rPr>
        <w:rFonts w:ascii="Symbol" w:hAnsi="Symbol" w:hint="default"/>
      </w:rPr>
    </w:lvl>
    <w:lvl w:ilvl="7" w:tplc="04050003" w:tentative="1">
      <w:start w:val="1"/>
      <w:numFmt w:val="bullet"/>
      <w:lvlText w:val="o"/>
      <w:lvlJc w:val="left"/>
      <w:pPr>
        <w:ind w:left="7185" w:hanging="360"/>
      </w:pPr>
      <w:rPr>
        <w:rFonts w:ascii="Courier New" w:hAnsi="Courier New" w:cs="Courier New" w:hint="default"/>
      </w:rPr>
    </w:lvl>
    <w:lvl w:ilvl="8" w:tplc="04050005" w:tentative="1">
      <w:start w:val="1"/>
      <w:numFmt w:val="bullet"/>
      <w:lvlText w:val=""/>
      <w:lvlJc w:val="left"/>
      <w:pPr>
        <w:ind w:left="7905" w:hanging="360"/>
      </w:pPr>
      <w:rPr>
        <w:rFonts w:ascii="Wingdings" w:hAnsi="Wingdings" w:hint="default"/>
      </w:rPr>
    </w:lvl>
  </w:abstractNum>
  <w:abstractNum w:abstractNumId="3" w15:restartNumberingAfterBreak="0">
    <w:nsid w:val="1D795CAA"/>
    <w:multiLevelType w:val="multilevel"/>
    <w:tmpl w:val="673E32E2"/>
    <w:lvl w:ilvl="0">
      <w:start w:val="26"/>
      <w:numFmt w:val="decimal"/>
      <w:lvlText w:val="%1"/>
      <w:lvlJc w:val="left"/>
      <w:pPr>
        <w:tabs>
          <w:tab w:val="num" w:pos="1260"/>
        </w:tabs>
        <w:ind w:left="1260" w:hanging="1260"/>
      </w:pPr>
      <w:rPr>
        <w:rFonts w:hint="default"/>
      </w:rPr>
    </w:lvl>
    <w:lvl w:ilvl="1">
      <w:start w:val="4"/>
      <w:numFmt w:val="decimalZero"/>
      <w:lvlText w:val="%1.%2"/>
      <w:lvlJc w:val="left"/>
      <w:pPr>
        <w:tabs>
          <w:tab w:val="num" w:pos="1260"/>
        </w:tabs>
        <w:ind w:left="1260" w:hanging="1260"/>
      </w:pPr>
      <w:rPr>
        <w:rFonts w:hint="default"/>
      </w:rPr>
    </w:lvl>
    <w:lvl w:ilvl="2">
      <w:start w:val="2014"/>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B05A3"/>
    <w:multiLevelType w:val="hybridMultilevel"/>
    <w:tmpl w:val="6B9CC7E2"/>
    <w:lvl w:ilvl="0" w:tplc="129640C6">
      <w:start w:val="29"/>
      <w:numFmt w:val="bullet"/>
      <w:lvlText w:val="-"/>
      <w:lvlJc w:val="left"/>
      <w:pPr>
        <w:ind w:left="2040" w:hanging="360"/>
      </w:pPr>
      <w:rPr>
        <w:rFonts w:ascii="Times New Roman" w:eastAsia="Calibri" w:hAnsi="Times New Roman" w:cs="Times New Roman"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5" w15:restartNumberingAfterBreak="0">
    <w:nsid w:val="23081AF3"/>
    <w:multiLevelType w:val="multilevel"/>
    <w:tmpl w:val="41B08102"/>
    <w:lvl w:ilvl="0">
      <w:start w:val="3"/>
      <w:numFmt w:val="decimalZero"/>
      <w:lvlText w:val="%1"/>
      <w:lvlJc w:val="left"/>
      <w:pPr>
        <w:tabs>
          <w:tab w:val="num" w:pos="1260"/>
        </w:tabs>
        <w:ind w:left="1260" w:hanging="1260"/>
      </w:pPr>
      <w:rPr>
        <w:rFonts w:hint="default"/>
      </w:rPr>
    </w:lvl>
    <w:lvl w:ilvl="1">
      <w:start w:val="5"/>
      <w:numFmt w:val="decimalZero"/>
      <w:lvlText w:val="%1.%2"/>
      <w:lvlJc w:val="left"/>
      <w:pPr>
        <w:tabs>
          <w:tab w:val="num" w:pos="1260"/>
        </w:tabs>
        <w:ind w:left="1260" w:hanging="1260"/>
      </w:pPr>
      <w:rPr>
        <w:rFonts w:hint="default"/>
      </w:rPr>
    </w:lvl>
    <w:lvl w:ilvl="2">
      <w:start w:val="2014"/>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885451"/>
    <w:multiLevelType w:val="multilevel"/>
    <w:tmpl w:val="C0B67A9C"/>
    <w:lvl w:ilvl="0">
      <w:start w:val="19"/>
      <w:numFmt w:val="decimal"/>
      <w:lvlText w:val="%1"/>
      <w:lvlJc w:val="left"/>
      <w:pPr>
        <w:tabs>
          <w:tab w:val="num" w:pos="1260"/>
        </w:tabs>
        <w:ind w:left="1260" w:hanging="1260"/>
      </w:pPr>
      <w:rPr>
        <w:rFonts w:hint="default"/>
      </w:rPr>
    </w:lvl>
    <w:lvl w:ilvl="1">
      <w:start w:val="4"/>
      <w:numFmt w:val="decimalZero"/>
      <w:lvlText w:val="%1.%2"/>
      <w:lvlJc w:val="left"/>
      <w:pPr>
        <w:tabs>
          <w:tab w:val="num" w:pos="1260"/>
        </w:tabs>
        <w:ind w:left="1260" w:hanging="1260"/>
      </w:pPr>
      <w:rPr>
        <w:rFonts w:hint="default"/>
      </w:rPr>
    </w:lvl>
    <w:lvl w:ilvl="2">
      <w:start w:val="2014"/>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BC007D"/>
    <w:multiLevelType w:val="hybridMultilevel"/>
    <w:tmpl w:val="59E6327E"/>
    <w:lvl w:ilvl="0" w:tplc="1FCE6580">
      <w:start w:val="3"/>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31222F72"/>
    <w:multiLevelType w:val="hybridMultilevel"/>
    <w:tmpl w:val="3384B900"/>
    <w:lvl w:ilvl="0" w:tplc="E9726FB6">
      <w:start w:val="1"/>
      <w:numFmt w:val="decimal"/>
      <w:lvlText w:val="%1."/>
      <w:lvlJc w:val="left"/>
      <w:pPr>
        <w:ind w:left="360" w:hanging="360"/>
      </w:pPr>
      <w:rPr>
        <w:b/>
        <w:strike w:val="0"/>
        <w:dstrike w:val="0"/>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5BB7A44"/>
    <w:multiLevelType w:val="hybridMultilevel"/>
    <w:tmpl w:val="B56C7ECA"/>
    <w:lvl w:ilvl="0" w:tplc="55A61862">
      <w:start w:val="3"/>
      <w:numFmt w:val="bullet"/>
      <w:lvlText w:val="-"/>
      <w:lvlJc w:val="left"/>
      <w:pPr>
        <w:ind w:left="1740" w:hanging="360"/>
      </w:pPr>
      <w:rPr>
        <w:rFonts w:ascii="Times New Roman" w:eastAsia="Calibri" w:hAnsi="Times New Roman" w:cs="Times New Roman" w:hint="default"/>
      </w:rPr>
    </w:lvl>
    <w:lvl w:ilvl="1" w:tplc="04050003">
      <w:start w:val="1"/>
      <w:numFmt w:val="bullet"/>
      <w:lvlText w:val="o"/>
      <w:lvlJc w:val="left"/>
      <w:pPr>
        <w:ind w:left="2460" w:hanging="360"/>
      </w:pPr>
      <w:rPr>
        <w:rFonts w:ascii="Courier New" w:hAnsi="Courier New" w:cs="Courier New" w:hint="default"/>
      </w:rPr>
    </w:lvl>
    <w:lvl w:ilvl="2" w:tplc="04050005">
      <w:start w:val="1"/>
      <w:numFmt w:val="bullet"/>
      <w:lvlText w:val=""/>
      <w:lvlJc w:val="left"/>
      <w:pPr>
        <w:ind w:left="3180" w:hanging="360"/>
      </w:pPr>
      <w:rPr>
        <w:rFonts w:ascii="Wingdings" w:hAnsi="Wingdings" w:hint="default"/>
      </w:rPr>
    </w:lvl>
    <w:lvl w:ilvl="3" w:tplc="04050001">
      <w:start w:val="1"/>
      <w:numFmt w:val="bullet"/>
      <w:lvlText w:val=""/>
      <w:lvlJc w:val="left"/>
      <w:pPr>
        <w:ind w:left="3900" w:hanging="360"/>
      </w:pPr>
      <w:rPr>
        <w:rFonts w:ascii="Symbol" w:hAnsi="Symbol" w:hint="default"/>
      </w:rPr>
    </w:lvl>
    <w:lvl w:ilvl="4" w:tplc="04050003">
      <w:start w:val="1"/>
      <w:numFmt w:val="bullet"/>
      <w:lvlText w:val="o"/>
      <w:lvlJc w:val="left"/>
      <w:pPr>
        <w:ind w:left="4620" w:hanging="360"/>
      </w:pPr>
      <w:rPr>
        <w:rFonts w:ascii="Courier New" w:hAnsi="Courier New" w:cs="Courier New" w:hint="default"/>
      </w:rPr>
    </w:lvl>
    <w:lvl w:ilvl="5" w:tplc="04050005">
      <w:start w:val="1"/>
      <w:numFmt w:val="bullet"/>
      <w:lvlText w:val=""/>
      <w:lvlJc w:val="left"/>
      <w:pPr>
        <w:ind w:left="5340" w:hanging="360"/>
      </w:pPr>
      <w:rPr>
        <w:rFonts w:ascii="Wingdings" w:hAnsi="Wingdings" w:hint="default"/>
      </w:rPr>
    </w:lvl>
    <w:lvl w:ilvl="6" w:tplc="04050001">
      <w:start w:val="1"/>
      <w:numFmt w:val="bullet"/>
      <w:lvlText w:val=""/>
      <w:lvlJc w:val="left"/>
      <w:pPr>
        <w:ind w:left="6060" w:hanging="360"/>
      </w:pPr>
      <w:rPr>
        <w:rFonts w:ascii="Symbol" w:hAnsi="Symbol" w:hint="default"/>
      </w:rPr>
    </w:lvl>
    <w:lvl w:ilvl="7" w:tplc="04050003">
      <w:start w:val="1"/>
      <w:numFmt w:val="bullet"/>
      <w:lvlText w:val="o"/>
      <w:lvlJc w:val="left"/>
      <w:pPr>
        <w:ind w:left="6780" w:hanging="360"/>
      </w:pPr>
      <w:rPr>
        <w:rFonts w:ascii="Courier New" w:hAnsi="Courier New" w:cs="Courier New" w:hint="default"/>
      </w:rPr>
    </w:lvl>
    <w:lvl w:ilvl="8" w:tplc="04050005">
      <w:start w:val="1"/>
      <w:numFmt w:val="bullet"/>
      <w:lvlText w:val=""/>
      <w:lvlJc w:val="left"/>
      <w:pPr>
        <w:ind w:left="7500" w:hanging="360"/>
      </w:pPr>
      <w:rPr>
        <w:rFonts w:ascii="Wingdings" w:hAnsi="Wingdings" w:hint="default"/>
      </w:rPr>
    </w:lvl>
  </w:abstractNum>
  <w:abstractNum w:abstractNumId="10" w15:restartNumberingAfterBreak="0">
    <w:nsid w:val="404A079E"/>
    <w:multiLevelType w:val="hybridMultilevel"/>
    <w:tmpl w:val="07A210AC"/>
    <w:lvl w:ilvl="0" w:tplc="DF10E906">
      <w:start w:val="1"/>
      <w:numFmt w:val="decimal"/>
      <w:lvlText w:val="%1."/>
      <w:lvlJc w:val="left"/>
      <w:pPr>
        <w:ind w:left="825" w:hanging="420"/>
      </w:pPr>
      <w:rPr>
        <w:rFonts w:hint="default"/>
        <w:b/>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1" w15:restartNumberingAfterBreak="0">
    <w:nsid w:val="42E81093"/>
    <w:multiLevelType w:val="hybridMultilevel"/>
    <w:tmpl w:val="0A4A2B32"/>
    <w:lvl w:ilvl="0" w:tplc="5DA645EE">
      <w:start w:val="3"/>
      <w:numFmt w:val="bullet"/>
      <w:lvlText w:val="-"/>
      <w:lvlJc w:val="left"/>
      <w:pPr>
        <w:ind w:left="765" w:hanging="360"/>
      </w:pPr>
      <w:rPr>
        <w:rFonts w:ascii="Times New Roman" w:eastAsia="Calibri"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490D434B"/>
    <w:multiLevelType w:val="hybridMultilevel"/>
    <w:tmpl w:val="653E6A4C"/>
    <w:lvl w:ilvl="0" w:tplc="0F3E31BC">
      <w:start w:val="4"/>
      <w:numFmt w:val="bullet"/>
      <w:lvlText w:val="-"/>
      <w:lvlJc w:val="left"/>
      <w:pPr>
        <w:ind w:left="1320" w:hanging="360"/>
      </w:pPr>
      <w:rPr>
        <w:rFonts w:ascii="Times New Roman" w:eastAsia="Calibri" w:hAnsi="Times New Roman" w:cs="Times New Roman"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3" w15:restartNumberingAfterBreak="0">
    <w:nsid w:val="53E124B7"/>
    <w:multiLevelType w:val="hybridMultilevel"/>
    <w:tmpl w:val="BBC655B0"/>
    <w:lvl w:ilvl="0" w:tplc="13CE0406">
      <w:start w:val="31"/>
      <w:numFmt w:val="bullet"/>
      <w:lvlText w:val="-"/>
      <w:lvlJc w:val="left"/>
      <w:pPr>
        <w:ind w:left="1260" w:hanging="360"/>
      </w:pPr>
      <w:rPr>
        <w:rFonts w:ascii="Times New Roman" w:eastAsia="Calibri"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54F04812"/>
    <w:multiLevelType w:val="hybridMultilevel"/>
    <w:tmpl w:val="B3C04EE6"/>
    <w:lvl w:ilvl="0" w:tplc="095679F8">
      <w:start w:val="3"/>
      <w:numFmt w:val="bullet"/>
      <w:lvlText w:val="-"/>
      <w:lvlJc w:val="left"/>
      <w:pPr>
        <w:ind w:left="2325" w:hanging="360"/>
      </w:pPr>
      <w:rPr>
        <w:rFonts w:ascii="Times New Roman" w:eastAsia="Calibri" w:hAnsi="Times New Roman" w:cs="Times New Roman" w:hint="default"/>
        <w:b/>
      </w:rPr>
    </w:lvl>
    <w:lvl w:ilvl="1" w:tplc="04050003" w:tentative="1">
      <w:start w:val="1"/>
      <w:numFmt w:val="bullet"/>
      <w:lvlText w:val="o"/>
      <w:lvlJc w:val="left"/>
      <w:pPr>
        <w:ind w:left="3045" w:hanging="360"/>
      </w:pPr>
      <w:rPr>
        <w:rFonts w:ascii="Courier New" w:hAnsi="Courier New" w:cs="Courier New" w:hint="default"/>
      </w:rPr>
    </w:lvl>
    <w:lvl w:ilvl="2" w:tplc="04050005" w:tentative="1">
      <w:start w:val="1"/>
      <w:numFmt w:val="bullet"/>
      <w:lvlText w:val=""/>
      <w:lvlJc w:val="left"/>
      <w:pPr>
        <w:ind w:left="3765" w:hanging="360"/>
      </w:pPr>
      <w:rPr>
        <w:rFonts w:ascii="Wingdings" w:hAnsi="Wingdings" w:hint="default"/>
      </w:rPr>
    </w:lvl>
    <w:lvl w:ilvl="3" w:tplc="04050001" w:tentative="1">
      <w:start w:val="1"/>
      <w:numFmt w:val="bullet"/>
      <w:lvlText w:val=""/>
      <w:lvlJc w:val="left"/>
      <w:pPr>
        <w:ind w:left="4485" w:hanging="360"/>
      </w:pPr>
      <w:rPr>
        <w:rFonts w:ascii="Symbol" w:hAnsi="Symbol" w:hint="default"/>
      </w:rPr>
    </w:lvl>
    <w:lvl w:ilvl="4" w:tplc="04050003" w:tentative="1">
      <w:start w:val="1"/>
      <w:numFmt w:val="bullet"/>
      <w:lvlText w:val="o"/>
      <w:lvlJc w:val="left"/>
      <w:pPr>
        <w:ind w:left="5205" w:hanging="360"/>
      </w:pPr>
      <w:rPr>
        <w:rFonts w:ascii="Courier New" w:hAnsi="Courier New" w:cs="Courier New" w:hint="default"/>
      </w:rPr>
    </w:lvl>
    <w:lvl w:ilvl="5" w:tplc="04050005" w:tentative="1">
      <w:start w:val="1"/>
      <w:numFmt w:val="bullet"/>
      <w:lvlText w:val=""/>
      <w:lvlJc w:val="left"/>
      <w:pPr>
        <w:ind w:left="5925" w:hanging="360"/>
      </w:pPr>
      <w:rPr>
        <w:rFonts w:ascii="Wingdings" w:hAnsi="Wingdings" w:hint="default"/>
      </w:rPr>
    </w:lvl>
    <w:lvl w:ilvl="6" w:tplc="04050001" w:tentative="1">
      <w:start w:val="1"/>
      <w:numFmt w:val="bullet"/>
      <w:lvlText w:val=""/>
      <w:lvlJc w:val="left"/>
      <w:pPr>
        <w:ind w:left="6645" w:hanging="360"/>
      </w:pPr>
      <w:rPr>
        <w:rFonts w:ascii="Symbol" w:hAnsi="Symbol" w:hint="default"/>
      </w:rPr>
    </w:lvl>
    <w:lvl w:ilvl="7" w:tplc="04050003" w:tentative="1">
      <w:start w:val="1"/>
      <w:numFmt w:val="bullet"/>
      <w:lvlText w:val="o"/>
      <w:lvlJc w:val="left"/>
      <w:pPr>
        <w:ind w:left="7365" w:hanging="360"/>
      </w:pPr>
      <w:rPr>
        <w:rFonts w:ascii="Courier New" w:hAnsi="Courier New" w:cs="Courier New" w:hint="default"/>
      </w:rPr>
    </w:lvl>
    <w:lvl w:ilvl="8" w:tplc="04050005" w:tentative="1">
      <w:start w:val="1"/>
      <w:numFmt w:val="bullet"/>
      <w:lvlText w:val=""/>
      <w:lvlJc w:val="left"/>
      <w:pPr>
        <w:ind w:left="8085" w:hanging="360"/>
      </w:pPr>
      <w:rPr>
        <w:rFonts w:ascii="Wingdings" w:hAnsi="Wingdings" w:hint="default"/>
      </w:rPr>
    </w:lvl>
  </w:abstractNum>
  <w:abstractNum w:abstractNumId="15" w15:restartNumberingAfterBreak="0">
    <w:nsid w:val="5C266153"/>
    <w:multiLevelType w:val="hybridMultilevel"/>
    <w:tmpl w:val="07A210AC"/>
    <w:lvl w:ilvl="0" w:tplc="DF10E906">
      <w:start w:val="1"/>
      <w:numFmt w:val="decimal"/>
      <w:lvlText w:val="%1."/>
      <w:lvlJc w:val="left"/>
      <w:pPr>
        <w:ind w:left="420" w:hanging="4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0486881"/>
    <w:multiLevelType w:val="multilevel"/>
    <w:tmpl w:val="F084A110"/>
    <w:lvl w:ilvl="0">
      <w:start w:val="29"/>
      <w:numFmt w:val="decimal"/>
      <w:lvlText w:val="%1"/>
      <w:lvlJc w:val="left"/>
      <w:pPr>
        <w:tabs>
          <w:tab w:val="num" w:pos="1260"/>
        </w:tabs>
        <w:ind w:left="1260" w:hanging="1260"/>
      </w:pPr>
      <w:rPr>
        <w:rFonts w:hint="default"/>
      </w:rPr>
    </w:lvl>
    <w:lvl w:ilvl="1">
      <w:start w:val="4"/>
      <w:numFmt w:val="decimalZero"/>
      <w:lvlText w:val="%1.%2"/>
      <w:lvlJc w:val="left"/>
      <w:pPr>
        <w:tabs>
          <w:tab w:val="num" w:pos="1260"/>
        </w:tabs>
        <w:ind w:left="1260" w:hanging="1260"/>
      </w:pPr>
      <w:rPr>
        <w:rFonts w:hint="default"/>
      </w:rPr>
    </w:lvl>
    <w:lvl w:ilvl="2">
      <w:start w:val="2014"/>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284187"/>
    <w:multiLevelType w:val="hybridMultilevel"/>
    <w:tmpl w:val="DC6A74F2"/>
    <w:lvl w:ilvl="0" w:tplc="96BE8904">
      <w:start w:val="31"/>
      <w:numFmt w:val="bullet"/>
      <w:lvlText w:val="-"/>
      <w:lvlJc w:val="left"/>
      <w:pPr>
        <w:ind w:left="1260" w:hanging="360"/>
      </w:pPr>
      <w:rPr>
        <w:rFonts w:ascii="Times New Roman" w:eastAsia="Calibri"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7DE10683"/>
    <w:multiLevelType w:val="hybridMultilevel"/>
    <w:tmpl w:val="AFAE4B2C"/>
    <w:lvl w:ilvl="0" w:tplc="E220981A">
      <w:start w:val="4"/>
      <w:numFmt w:val="bullet"/>
      <w:lvlText w:val="-"/>
      <w:lvlJc w:val="left"/>
      <w:pPr>
        <w:ind w:left="2085" w:hanging="360"/>
      </w:pPr>
      <w:rPr>
        <w:rFonts w:ascii="Times New Roman" w:eastAsia="Calibri" w:hAnsi="Times New Roman" w:cs="Times New Roman" w:hint="default"/>
      </w:rPr>
    </w:lvl>
    <w:lvl w:ilvl="1" w:tplc="04050003" w:tentative="1">
      <w:start w:val="1"/>
      <w:numFmt w:val="bullet"/>
      <w:lvlText w:val="o"/>
      <w:lvlJc w:val="left"/>
      <w:pPr>
        <w:ind w:left="2805" w:hanging="360"/>
      </w:pPr>
      <w:rPr>
        <w:rFonts w:ascii="Courier New" w:hAnsi="Courier New" w:cs="Courier New" w:hint="default"/>
      </w:rPr>
    </w:lvl>
    <w:lvl w:ilvl="2" w:tplc="04050005" w:tentative="1">
      <w:start w:val="1"/>
      <w:numFmt w:val="bullet"/>
      <w:lvlText w:val=""/>
      <w:lvlJc w:val="left"/>
      <w:pPr>
        <w:ind w:left="3525" w:hanging="360"/>
      </w:pPr>
      <w:rPr>
        <w:rFonts w:ascii="Wingdings" w:hAnsi="Wingdings" w:hint="default"/>
      </w:rPr>
    </w:lvl>
    <w:lvl w:ilvl="3" w:tplc="04050001" w:tentative="1">
      <w:start w:val="1"/>
      <w:numFmt w:val="bullet"/>
      <w:lvlText w:val=""/>
      <w:lvlJc w:val="left"/>
      <w:pPr>
        <w:ind w:left="4245" w:hanging="360"/>
      </w:pPr>
      <w:rPr>
        <w:rFonts w:ascii="Symbol" w:hAnsi="Symbol" w:hint="default"/>
      </w:rPr>
    </w:lvl>
    <w:lvl w:ilvl="4" w:tplc="04050003" w:tentative="1">
      <w:start w:val="1"/>
      <w:numFmt w:val="bullet"/>
      <w:lvlText w:val="o"/>
      <w:lvlJc w:val="left"/>
      <w:pPr>
        <w:ind w:left="4965" w:hanging="360"/>
      </w:pPr>
      <w:rPr>
        <w:rFonts w:ascii="Courier New" w:hAnsi="Courier New" w:cs="Courier New" w:hint="default"/>
      </w:rPr>
    </w:lvl>
    <w:lvl w:ilvl="5" w:tplc="04050005" w:tentative="1">
      <w:start w:val="1"/>
      <w:numFmt w:val="bullet"/>
      <w:lvlText w:val=""/>
      <w:lvlJc w:val="left"/>
      <w:pPr>
        <w:ind w:left="5685" w:hanging="360"/>
      </w:pPr>
      <w:rPr>
        <w:rFonts w:ascii="Wingdings" w:hAnsi="Wingdings" w:hint="default"/>
      </w:rPr>
    </w:lvl>
    <w:lvl w:ilvl="6" w:tplc="04050001" w:tentative="1">
      <w:start w:val="1"/>
      <w:numFmt w:val="bullet"/>
      <w:lvlText w:val=""/>
      <w:lvlJc w:val="left"/>
      <w:pPr>
        <w:ind w:left="6405" w:hanging="360"/>
      </w:pPr>
      <w:rPr>
        <w:rFonts w:ascii="Symbol" w:hAnsi="Symbol" w:hint="default"/>
      </w:rPr>
    </w:lvl>
    <w:lvl w:ilvl="7" w:tplc="04050003" w:tentative="1">
      <w:start w:val="1"/>
      <w:numFmt w:val="bullet"/>
      <w:lvlText w:val="o"/>
      <w:lvlJc w:val="left"/>
      <w:pPr>
        <w:ind w:left="7125" w:hanging="360"/>
      </w:pPr>
      <w:rPr>
        <w:rFonts w:ascii="Courier New" w:hAnsi="Courier New" w:cs="Courier New" w:hint="default"/>
      </w:rPr>
    </w:lvl>
    <w:lvl w:ilvl="8" w:tplc="04050005" w:tentative="1">
      <w:start w:val="1"/>
      <w:numFmt w:val="bullet"/>
      <w:lvlText w:val=""/>
      <w:lvlJc w:val="left"/>
      <w:pPr>
        <w:ind w:left="7845" w:hanging="360"/>
      </w:pPr>
      <w:rPr>
        <w:rFonts w:ascii="Wingdings" w:hAnsi="Wingdings" w:hint="default"/>
      </w:rPr>
    </w:lvl>
  </w:abstractNum>
  <w:num w:numId="1">
    <w:abstractNumId w:val="6"/>
  </w:num>
  <w:num w:numId="2">
    <w:abstractNumId w:val="3"/>
  </w:num>
  <w:num w:numId="3">
    <w:abstractNumId w:val="16"/>
  </w:num>
  <w:num w:numId="4">
    <w:abstractNumId w:val="5"/>
  </w:num>
  <w:num w:numId="5">
    <w:abstractNumId w:val="10"/>
  </w:num>
  <w:num w:numId="6">
    <w:abstractNumId w:val="13"/>
  </w:num>
  <w:num w:numId="7">
    <w:abstractNumId w:val="17"/>
  </w:num>
  <w:num w:numId="8">
    <w:abstractNumId w:val="0"/>
  </w:num>
  <w:num w:numId="9">
    <w:abstractNumId w:val="7"/>
  </w:num>
  <w:num w:numId="10">
    <w:abstractNumId w:val="11"/>
  </w:num>
  <w:num w:numId="11">
    <w:abstractNumId w:val="12"/>
  </w:num>
  <w:num w:numId="12">
    <w:abstractNumId w:val="18"/>
  </w:num>
  <w:num w:numId="13">
    <w:abstractNumId w:val="2"/>
  </w:num>
  <w:num w:numId="14">
    <w:abstractNumId w:val="15"/>
  </w:num>
  <w:num w:numId="15">
    <w:abstractNumId w:val="1"/>
  </w:num>
  <w:num w:numId="16">
    <w:abstractNumId w:val="14"/>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EE3"/>
    <w:rsid w:val="00001439"/>
    <w:rsid w:val="00005E8C"/>
    <w:rsid w:val="00006272"/>
    <w:rsid w:val="00007033"/>
    <w:rsid w:val="0001232A"/>
    <w:rsid w:val="0001258F"/>
    <w:rsid w:val="00020825"/>
    <w:rsid w:val="0002270E"/>
    <w:rsid w:val="0002615D"/>
    <w:rsid w:val="00026CBA"/>
    <w:rsid w:val="00030B51"/>
    <w:rsid w:val="00030BF7"/>
    <w:rsid w:val="00036A73"/>
    <w:rsid w:val="000408D5"/>
    <w:rsid w:val="00041733"/>
    <w:rsid w:val="00042E0D"/>
    <w:rsid w:val="00045CD8"/>
    <w:rsid w:val="000522D6"/>
    <w:rsid w:val="00052652"/>
    <w:rsid w:val="00053D51"/>
    <w:rsid w:val="0005509D"/>
    <w:rsid w:val="000600B4"/>
    <w:rsid w:val="00070A05"/>
    <w:rsid w:val="00070BE0"/>
    <w:rsid w:val="00070EC4"/>
    <w:rsid w:val="00072E5A"/>
    <w:rsid w:val="000742A2"/>
    <w:rsid w:val="00081E8F"/>
    <w:rsid w:val="000827F0"/>
    <w:rsid w:val="00083929"/>
    <w:rsid w:val="00083ED3"/>
    <w:rsid w:val="000903EB"/>
    <w:rsid w:val="00096DD2"/>
    <w:rsid w:val="00096E39"/>
    <w:rsid w:val="000A0052"/>
    <w:rsid w:val="000A1B2E"/>
    <w:rsid w:val="000A22EE"/>
    <w:rsid w:val="000A77BA"/>
    <w:rsid w:val="000B0192"/>
    <w:rsid w:val="000B2367"/>
    <w:rsid w:val="000B3120"/>
    <w:rsid w:val="000C5FAA"/>
    <w:rsid w:val="000D20AF"/>
    <w:rsid w:val="000D42E9"/>
    <w:rsid w:val="000D4D74"/>
    <w:rsid w:val="000D5DB5"/>
    <w:rsid w:val="000D79EF"/>
    <w:rsid w:val="000D7B8B"/>
    <w:rsid w:val="000E5248"/>
    <w:rsid w:val="000F224A"/>
    <w:rsid w:val="000F3569"/>
    <w:rsid w:val="000F4978"/>
    <w:rsid w:val="000F66DD"/>
    <w:rsid w:val="000F7969"/>
    <w:rsid w:val="0010060C"/>
    <w:rsid w:val="00102A14"/>
    <w:rsid w:val="001052A1"/>
    <w:rsid w:val="00105E2D"/>
    <w:rsid w:val="001076DD"/>
    <w:rsid w:val="001220E0"/>
    <w:rsid w:val="001263C8"/>
    <w:rsid w:val="0012707F"/>
    <w:rsid w:val="00131DAE"/>
    <w:rsid w:val="00131F77"/>
    <w:rsid w:val="00136AF5"/>
    <w:rsid w:val="00140C73"/>
    <w:rsid w:val="00141D5F"/>
    <w:rsid w:val="0014355F"/>
    <w:rsid w:val="001473A9"/>
    <w:rsid w:val="00150253"/>
    <w:rsid w:val="00150B63"/>
    <w:rsid w:val="00154E5E"/>
    <w:rsid w:val="00162589"/>
    <w:rsid w:val="00162AF8"/>
    <w:rsid w:val="00162C4B"/>
    <w:rsid w:val="00165919"/>
    <w:rsid w:val="0016764D"/>
    <w:rsid w:val="00167B8F"/>
    <w:rsid w:val="00180977"/>
    <w:rsid w:val="00181CB6"/>
    <w:rsid w:val="00183702"/>
    <w:rsid w:val="00185BA3"/>
    <w:rsid w:val="00187900"/>
    <w:rsid w:val="00191602"/>
    <w:rsid w:val="00197EA1"/>
    <w:rsid w:val="001A199C"/>
    <w:rsid w:val="001A35D0"/>
    <w:rsid w:val="001A4E67"/>
    <w:rsid w:val="001A56D0"/>
    <w:rsid w:val="001A75CB"/>
    <w:rsid w:val="001B6652"/>
    <w:rsid w:val="001B7E5C"/>
    <w:rsid w:val="001C0AD4"/>
    <w:rsid w:val="001C116C"/>
    <w:rsid w:val="001C1DC2"/>
    <w:rsid w:val="001C3E45"/>
    <w:rsid w:val="001C4979"/>
    <w:rsid w:val="001D0B71"/>
    <w:rsid w:val="001D0D5B"/>
    <w:rsid w:val="001D3960"/>
    <w:rsid w:val="001D4B92"/>
    <w:rsid w:val="001D7C7A"/>
    <w:rsid w:val="001E0492"/>
    <w:rsid w:val="001E3A05"/>
    <w:rsid w:val="001E7171"/>
    <w:rsid w:val="001F4EF4"/>
    <w:rsid w:val="001F4FA2"/>
    <w:rsid w:val="001F5FCC"/>
    <w:rsid w:val="001F751E"/>
    <w:rsid w:val="001F7EBF"/>
    <w:rsid w:val="00201164"/>
    <w:rsid w:val="00211B12"/>
    <w:rsid w:val="0021761D"/>
    <w:rsid w:val="0022177F"/>
    <w:rsid w:val="002217D4"/>
    <w:rsid w:val="00222A34"/>
    <w:rsid w:val="0022465E"/>
    <w:rsid w:val="00226471"/>
    <w:rsid w:val="00230BF9"/>
    <w:rsid w:val="00231C84"/>
    <w:rsid w:val="002321AA"/>
    <w:rsid w:val="002345B5"/>
    <w:rsid w:val="00242BE8"/>
    <w:rsid w:val="00242F3F"/>
    <w:rsid w:val="0025330A"/>
    <w:rsid w:val="00256AAB"/>
    <w:rsid w:val="002646CC"/>
    <w:rsid w:val="00265EA9"/>
    <w:rsid w:val="0026735F"/>
    <w:rsid w:val="002677A7"/>
    <w:rsid w:val="00273211"/>
    <w:rsid w:val="0028229B"/>
    <w:rsid w:val="002854C9"/>
    <w:rsid w:val="002900A9"/>
    <w:rsid w:val="00292875"/>
    <w:rsid w:val="00294C0C"/>
    <w:rsid w:val="00296246"/>
    <w:rsid w:val="002A310E"/>
    <w:rsid w:val="002A5D2F"/>
    <w:rsid w:val="002B2E42"/>
    <w:rsid w:val="002B49AF"/>
    <w:rsid w:val="002C770E"/>
    <w:rsid w:val="002D1A37"/>
    <w:rsid w:val="002D6A4F"/>
    <w:rsid w:val="002F01E4"/>
    <w:rsid w:val="002F1387"/>
    <w:rsid w:val="002F24C3"/>
    <w:rsid w:val="002F4297"/>
    <w:rsid w:val="00300A87"/>
    <w:rsid w:val="003076B4"/>
    <w:rsid w:val="00307D86"/>
    <w:rsid w:val="00310851"/>
    <w:rsid w:val="003121E2"/>
    <w:rsid w:val="00312865"/>
    <w:rsid w:val="0031503E"/>
    <w:rsid w:val="00316DD6"/>
    <w:rsid w:val="00320D5D"/>
    <w:rsid w:val="003219E5"/>
    <w:rsid w:val="00321C9A"/>
    <w:rsid w:val="003236F4"/>
    <w:rsid w:val="003249A8"/>
    <w:rsid w:val="0033248F"/>
    <w:rsid w:val="0033321D"/>
    <w:rsid w:val="00342D63"/>
    <w:rsid w:val="00344E9B"/>
    <w:rsid w:val="00347E0E"/>
    <w:rsid w:val="00362021"/>
    <w:rsid w:val="0036372A"/>
    <w:rsid w:val="00364966"/>
    <w:rsid w:val="003656AD"/>
    <w:rsid w:val="00366180"/>
    <w:rsid w:val="0036737E"/>
    <w:rsid w:val="00370E0F"/>
    <w:rsid w:val="003725C1"/>
    <w:rsid w:val="0037619D"/>
    <w:rsid w:val="003761DE"/>
    <w:rsid w:val="003807FC"/>
    <w:rsid w:val="00385F1F"/>
    <w:rsid w:val="00391B43"/>
    <w:rsid w:val="003965F5"/>
    <w:rsid w:val="003A0333"/>
    <w:rsid w:val="003A3DE2"/>
    <w:rsid w:val="003A4DD0"/>
    <w:rsid w:val="003B3647"/>
    <w:rsid w:val="003B5267"/>
    <w:rsid w:val="003B692B"/>
    <w:rsid w:val="003C2145"/>
    <w:rsid w:val="003C3253"/>
    <w:rsid w:val="003C3F36"/>
    <w:rsid w:val="003C73F0"/>
    <w:rsid w:val="003D6E0D"/>
    <w:rsid w:val="003D7C25"/>
    <w:rsid w:val="003E1470"/>
    <w:rsid w:val="003E6A42"/>
    <w:rsid w:val="003F07C3"/>
    <w:rsid w:val="003F6922"/>
    <w:rsid w:val="004036F7"/>
    <w:rsid w:val="00405C6A"/>
    <w:rsid w:val="00412C23"/>
    <w:rsid w:val="00413859"/>
    <w:rsid w:val="00433D2E"/>
    <w:rsid w:val="00434621"/>
    <w:rsid w:val="00443BF3"/>
    <w:rsid w:val="00444F48"/>
    <w:rsid w:val="004509B8"/>
    <w:rsid w:val="00451C26"/>
    <w:rsid w:val="00456617"/>
    <w:rsid w:val="00461141"/>
    <w:rsid w:val="00470369"/>
    <w:rsid w:val="00470943"/>
    <w:rsid w:val="004812EE"/>
    <w:rsid w:val="004816F0"/>
    <w:rsid w:val="00482B4F"/>
    <w:rsid w:val="00493FAB"/>
    <w:rsid w:val="004A4CB4"/>
    <w:rsid w:val="004A5021"/>
    <w:rsid w:val="004A5A00"/>
    <w:rsid w:val="004A684A"/>
    <w:rsid w:val="004B08F4"/>
    <w:rsid w:val="004C2F2D"/>
    <w:rsid w:val="004C35D8"/>
    <w:rsid w:val="004C4B6F"/>
    <w:rsid w:val="004D6729"/>
    <w:rsid w:val="004E0599"/>
    <w:rsid w:val="004F1CB2"/>
    <w:rsid w:val="004F21F0"/>
    <w:rsid w:val="004F2D58"/>
    <w:rsid w:val="00501F5C"/>
    <w:rsid w:val="00521EE3"/>
    <w:rsid w:val="00521FF9"/>
    <w:rsid w:val="00522BBE"/>
    <w:rsid w:val="00531E5C"/>
    <w:rsid w:val="00540C39"/>
    <w:rsid w:val="005424A5"/>
    <w:rsid w:val="00554A94"/>
    <w:rsid w:val="005553FE"/>
    <w:rsid w:val="00556122"/>
    <w:rsid w:val="00560AB3"/>
    <w:rsid w:val="00562C13"/>
    <w:rsid w:val="00566155"/>
    <w:rsid w:val="00570CDF"/>
    <w:rsid w:val="00575927"/>
    <w:rsid w:val="00577828"/>
    <w:rsid w:val="00577E67"/>
    <w:rsid w:val="0058111A"/>
    <w:rsid w:val="00584161"/>
    <w:rsid w:val="00584677"/>
    <w:rsid w:val="00590192"/>
    <w:rsid w:val="0059086D"/>
    <w:rsid w:val="005909AC"/>
    <w:rsid w:val="00592582"/>
    <w:rsid w:val="00593217"/>
    <w:rsid w:val="005A09FB"/>
    <w:rsid w:val="005A3D70"/>
    <w:rsid w:val="005A46B1"/>
    <w:rsid w:val="005B042C"/>
    <w:rsid w:val="005B3276"/>
    <w:rsid w:val="005C1ABF"/>
    <w:rsid w:val="005C482F"/>
    <w:rsid w:val="005C505A"/>
    <w:rsid w:val="005C7959"/>
    <w:rsid w:val="005D1887"/>
    <w:rsid w:val="005D48B6"/>
    <w:rsid w:val="005E0995"/>
    <w:rsid w:val="005E0C5E"/>
    <w:rsid w:val="005E1B05"/>
    <w:rsid w:val="005E345C"/>
    <w:rsid w:val="005E3D45"/>
    <w:rsid w:val="005E499A"/>
    <w:rsid w:val="005E4A79"/>
    <w:rsid w:val="005E5B70"/>
    <w:rsid w:val="005E5CA1"/>
    <w:rsid w:val="005F193B"/>
    <w:rsid w:val="005F5BF5"/>
    <w:rsid w:val="0060193B"/>
    <w:rsid w:val="00603DA9"/>
    <w:rsid w:val="0060431C"/>
    <w:rsid w:val="00606B5B"/>
    <w:rsid w:val="006077A0"/>
    <w:rsid w:val="00611C59"/>
    <w:rsid w:val="00611EAC"/>
    <w:rsid w:val="00614114"/>
    <w:rsid w:val="00621E4F"/>
    <w:rsid w:val="00626839"/>
    <w:rsid w:val="00627ED3"/>
    <w:rsid w:val="0063198A"/>
    <w:rsid w:val="00634327"/>
    <w:rsid w:val="006343AC"/>
    <w:rsid w:val="006356C7"/>
    <w:rsid w:val="00636A29"/>
    <w:rsid w:val="006370E9"/>
    <w:rsid w:val="006410B7"/>
    <w:rsid w:val="00641F53"/>
    <w:rsid w:val="00644266"/>
    <w:rsid w:val="00650C7A"/>
    <w:rsid w:val="00651C29"/>
    <w:rsid w:val="00652C6F"/>
    <w:rsid w:val="006578FD"/>
    <w:rsid w:val="00662145"/>
    <w:rsid w:val="00663049"/>
    <w:rsid w:val="0066571C"/>
    <w:rsid w:val="00666508"/>
    <w:rsid w:val="00667CA1"/>
    <w:rsid w:val="006744B4"/>
    <w:rsid w:val="00675A60"/>
    <w:rsid w:val="00682154"/>
    <w:rsid w:val="00697B2C"/>
    <w:rsid w:val="006A03D2"/>
    <w:rsid w:val="006A10C8"/>
    <w:rsid w:val="006A4DEA"/>
    <w:rsid w:val="006B2740"/>
    <w:rsid w:val="006B28AC"/>
    <w:rsid w:val="006B2BF5"/>
    <w:rsid w:val="006C0E46"/>
    <w:rsid w:val="006C276C"/>
    <w:rsid w:val="006C2799"/>
    <w:rsid w:val="006C2CA3"/>
    <w:rsid w:val="006C2E93"/>
    <w:rsid w:val="006C31CC"/>
    <w:rsid w:val="006D17D4"/>
    <w:rsid w:val="006D1C3C"/>
    <w:rsid w:val="006D5FDA"/>
    <w:rsid w:val="006E06A5"/>
    <w:rsid w:val="006E0A25"/>
    <w:rsid w:val="006E305E"/>
    <w:rsid w:val="006E4F15"/>
    <w:rsid w:val="006E7924"/>
    <w:rsid w:val="006F251B"/>
    <w:rsid w:val="006F38DC"/>
    <w:rsid w:val="006F54E7"/>
    <w:rsid w:val="00706E6C"/>
    <w:rsid w:val="0071601B"/>
    <w:rsid w:val="00721FCE"/>
    <w:rsid w:val="00722594"/>
    <w:rsid w:val="00725C8B"/>
    <w:rsid w:val="00726E3D"/>
    <w:rsid w:val="00734D70"/>
    <w:rsid w:val="00737981"/>
    <w:rsid w:val="007418BB"/>
    <w:rsid w:val="0074234A"/>
    <w:rsid w:val="0074412C"/>
    <w:rsid w:val="007450E2"/>
    <w:rsid w:val="00746B0F"/>
    <w:rsid w:val="007558A3"/>
    <w:rsid w:val="0075649F"/>
    <w:rsid w:val="007574E8"/>
    <w:rsid w:val="0075785F"/>
    <w:rsid w:val="007614DB"/>
    <w:rsid w:val="00761D2B"/>
    <w:rsid w:val="007623E9"/>
    <w:rsid w:val="00762977"/>
    <w:rsid w:val="00763B8D"/>
    <w:rsid w:val="00763EC5"/>
    <w:rsid w:val="0077338A"/>
    <w:rsid w:val="00773641"/>
    <w:rsid w:val="007828A5"/>
    <w:rsid w:val="00782B6D"/>
    <w:rsid w:val="007840A8"/>
    <w:rsid w:val="007B1066"/>
    <w:rsid w:val="007B3136"/>
    <w:rsid w:val="007B3C0A"/>
    <w:rsid w:val="007C1DE8"/>
    <w:rsid w:val="007C4B25"/>
    <w:rsid w:val="007D1F38"/>
    <w:rsid w:val="007D77DC"/>
    <w:rsid w:val="007E6AF8"/>
    <w:rsid w:val="007E7569"/>
    <w:rsid w:val="007F10A8"/>
    <w:rsid w:val="007F1CB7"/>
    <w:rsid w:val="007F2655"/>
    <w:rsid w:val="007F5DEF"/>
    <w:rsid w:val="007F6AA4"/>
    <w:rsid w:val="007F7DCA"/>
    <w:rsid w:val="008022A8"/>
    <w:rsid w:val="0080744D"/>
    <w:rsid w:val="008102F8"/>
    <w:rsid w:val="00813B59"/>
    <w:rsid w:val="008160BB"/>
    <w:rsid w:val="008168AA"/>
    <w:rsid w:val="00820FA2"/>
    <w:rsid w:val="0082598B"/>
    <w:rsid w:val="00826BFD"/>
    <w:rsid w:val="00832AD3"/>
    <w:rsid w:val="00840328"/>
    <w:rsid w:val="00844387"/>
    <w:rsid w:val="008464F0"/>
    <w:rsid w:val="00852347"/>
    <w:rsid w:val="008530A8"/>
    <w:rsid w:val="008565AF"/>
    <w:rsid w:val="00860D45"/>
    <w:rsid w:val="00860D77"/>
    <w:rsid w:val="00867FC6"/>
    <w:rsid w:val="00871335"/>
    <w:rsid w:val="0087477C"/>
    <w:rsid w:val="0088024A"/>
    <w:rsid w:val="00890136"/>
    <w:rsid w:val="00891940"/>
    <w:rsid w:val="008A1CB0"/>
    <w:rsid w:val="008A3A16"/>
    <w:rsid w:val="008A3CD6"/>
    <w:rsid w:val="008A5976"/>
    <w:rsid w:val="008A60B6"/>
    <w:rsid w:val="008B0BC5"/>
    <w:rsid w:val="008B0DE5"/>
    <w:rsid w:val="008B2392"/>
    <w:rsid w:val="008B5599"/>
    <w:rsid w:val="008C4EAC"/>
    <w:rsid w:val="008C5441"/>
    <w:rsid w:val="008D2813"/>
    <w:rsid w:val="008D484E"/>
    <w:rsid w:val="008D6CD3"/>
    <w:rsid w:val="008E66D7"/>
    <w:rsid w:val="008F2253"/>
    <w:rsid w:val="008F2975"/>
    <w:rsid w:val="008F55B7"/>
    <w:rsid w:val="008F575B"/>
    <w:rsid w:val="00901386"/>
    <w:rsid w:val="009047E9"/>
    <w:rsid w:val="00904AD0"/>
    <w:rsid w:val="00905292"/>
    <w:rsid w:val="009065AB"/>
    <w:rsid w:val="00915283"/>
    <w:rsid w:val="00916622"/>
    <w:rsid w:val="00916DEB"/>
    <w:rsid w:val="009238AF"/>
    <w:rsid w:val="00924787"/>
    <w:rsid w:val="00925FD9"/>
    <w:rsid w:val="0092772B"/>
    <w:rsid w:val="00927743"/>
    <w:rsid w:val="00932876"/>
    <w:rsid w:val="00933579"/>
    <w:rsid w:val="0093401B"/>
    <w:rsid w:val="00934077"/>
    <w:rsid w:val="00934198"/>
    <w:rsid w:val="00934A63"/>
    <w:rsid w:val="00935103"/>
    <w:rsid w:val="00935F82"/>
    <w:rsid w:val="00937151"/>
    <w:rsid w:val="009373C1"/>
    <w:rsid w:val="00940717"/>
    <w:rsid w:val="00942260"/>
    <w:rsid w:val="00943173"/>
    <w:rsid w:val="009550DA"/>
    <w:rsid w:val="00960E37"/>
    <w:rsid w:val="0096173D"/>
    <w:rsid w:val="00961CCE"/>
    <w:rsid w:val="009631EF"/>
    <w:rsid w:val="00966CB9"/>
    <w:rsid w:val="00970A73"/>
    <w:rsid w:val="00975136"/>
    <w:rsid w:val="009770E7"/>
    <w:rsid w:val="00977594"/>
    <w:rsid w:val="00977894"/>
    <w:rsid w:val="009843D8"/>
    <w:rsid w:val="009846E0"/>
    <w:rsid w:val="00990ED0"/>
    <w:rsid w:val="00993072"/>
    <w:rsid w:val="00995611"/>
    <w:rsid w:val="00996A32"/>
    <w:rsid w:val="009A1674"/>
    <w:rsid w:val="009A2C76"/>
    <w:rsid w:val="009A472B"/>
    <w:rsid w:val="009A5961"/>
    <w:rsid w:val="009B58B6"/>
    <w:rsid w:val="009B7CF9"/>
    <w:rsid w:val="009C33C1"/>
    <w:rsid w:val="009C33E8"/>
    <w:rsid w:val="009C488E"/>
    <w:rsid w:val="009D2F7E"/>
    <w:rsid w:val="009D59B8"/>
    <w:rsid w:val="009D61A1"/>
    <w:rsid w:val="009D6728"/>
    <w:rsid w:val="009E13A2"/>
    <w:rsid w:val="009E3C35"/>
    <w:rsid w:val="009E7C92"/>
    <w:rsid w:val="009F2982"/>
    <w:rsid w:val="009F41F6"/>
    <w:rsid w:val="009F4457"/>
    <w:rsid w:val="009F4566"/>
    <w:rsid w:val="009F6FBF"/>
    <w:rsid w:val="009F7C84"/>
    <w:rsid w:val="00A00B99"/>
    <w:rsid w:val="00A01B3C"/>
    <w:rsid w:val="00A02F3A"/>
    <w:rsid w:val="00A04026"/>
    <w:rsid w:val="00A14F02"/>
    <w:rsid w:val="00A159C9"/>
    <w:rsid w:val="00A20780"/>
    <w:rsid w:val="00A25696"/>
    <w:rsid w:val="00A30450"/>
    <w:rsid w:val="00A3061F"/>
    <w:rsid w:val="00A3692C"/>
    <w:rsid w:val="00A37CE7"/>
    <w:rsid w:val="00A44B61"/>
    <w:rsid w:val="00A459AF"/>
    <w:rsid w:val="00A4732E"/>
    <w:rsid w:val="00A5225D"/>
    <w:rsid w:val="00A540C9"/>
    <w:rsid w:val="00A54DE1"/>
    <w:rsid w:val="00A606E9"/>
    <w:rsid w:val="00A6205C"/>
    <w:rsid w:val="00A644E1"/>
    <w:rsid w:val="00A64D52"/>
    <w:rsid w:val="00A65652"/>
    <w:rsid w:val="00A6587E"/>
    <w:rsid w:val="00A6772B"/>
    <w:rsid w:val="00A73497"/>
    <w:rsid w:val="00A84E82"/>
    <w:rsid w:val="00A85AA7"/>
    <w:rsid w:val="00A90EF6"/>
    <w:rsid w:val="00A93134"/>
    <w:rsid w:val="00A96499"/>
    <w:rsid w:val="00A97986"/>
    <w:rsid w:val="00AA1619"/>
    <w:rsid w:val="00AA2C2B"/>
    <w:rsid w:val="00AA5D0F"/>
    <w:rsid w:val="00AA5D67"/>
    <w:rsid w:val="00AC1216"/>
    <w:rsid w:val="00AC6A4D"/>
    <w:rsid w:val="00AD0D5A"/>
    <w:rsid w:val="00AD1547"/>
    <w:rsid w:val="00AD23AB"/>
    <w:rsid w:val="00AD31D5"/>
    <w:rsid w:val="00AD6A50"/>
    <w:rsid w:val="00AE00C4"/>
    <w:rsid w:val="00AE049D"/>
    <w:rsid w:val="00AE0C35"/>
    <w:rsid w:val="00AE2986"/>
    <w:rsid w:val="00AF2B6F"/>
    <w:rsid w:val="00AF5AA1"/>
    <w:rsid w:val="00AF5B21"/>
    <w:rsid w:val="00AF63AB"/>
    <w:rsid w:val="00AF6950"/>
    <w:rsid w:val="00B032A3"/>
    <w:rsid w:val="00B067CF"/>
    <w:rsid w:val="00B13704"/>
    <w:rsid w:val="00B13846"/>
    <w:rsid w:val="00B13C89"/>
    <w:rsid w:val="00B148E0"/>
    <w:rsid w:val="00B1699D"/>
    <w:rsid w:val="00B178C7"/>
    <w:rsid w:val="00B213B2"/>
    <w:rsid w:val="00B27D43"/>
    <w:rsid w:val="00B3240B"/>
    <w:rsid w:val="00B32F4D"/>
    <w:rsid w:val="00B34918"/>
    <w:rsid w:val="00B40D61"/>
    <w:rsid w:val="00B45789"/>
    <w:rsid w:val="00B469CF"/>
    <w:rsid w:val="00B5783C"/>
    <w:rsid w:val="00B653F1"/>
    <w:rsid w:val="00B675D7"/>
    <w:rsid w:val="00B74C8A"/>
    <w:rsid w:val="00B76A31"/>
    <w:rsid w:val="00B80463"/>
    <w:rsid w:val="00B83014"/>
    <w:rsid w:val="00B86ADA"/>
    <w:rsid w:val="00B87430"/>
    <w:rsid w:val="00B902EC"/>
    <w:rsid w:val="00B9228F"/>
    <w:rsid w:val="00B92377"/>
    <w:rsid w:val="00B92DB5"/>
    <w:rsid w:val="00B94CCF"/>
    <w:rsid w:val="00B9630F"/>
    <w:rsid w:val="00B96314"/>
    <w:rsid w:val="00BA6DD9"/>
    <w:rsid w:val="00BB376C"/>
    <w:rsid w:val="00BC05FC"/>
    <w:rsid w:val="00BC1961"/>
    <w:rsid w:val="00BD135F"/>
    <w:rsid w:val="00BD1DCE"/>
    <w:rsid w:val="00BD22BF"/>
    <w:rsid w:val="00BD57A5"/>
    <w:rsid w:val="00BD65B4"/>
    <w:rsid w:val="00BE03E0"/>
    <w:rsid w:val="00BF47A6"/>
    <w:rsid w:val="00BF5650"/>
    <w:rsid w:val="00C000B0"/>
    <w:rsid w:val="00C10D72"/>
    <w:rsid w:val="00C152D6"/>
    <w:rsid w:val="00C156FB"/>
    <w:rsid w:val="00C16C49"/>
    <w:rsid w:val="00C23F53"/>
    <w:rsid w:val="00C30901"/>
    <w:rsid w:val="00C31B1B"/>
    <w:rsid w:val="00C41AD6"/>
    <w:rsid w:val="00C42215"/>
    <w:rsid w:val="00C5043A"/>
    <w:rsid w:val="00C51ADF"/>
    <w:rsid w:val="00C52661"/>
    <w:rsid w:val="00C53167"/>
    <w:rsid w:val="00C5544A"/>
    <w:rsid w:val="00C64EFA"/>
    <w:rsid w:val="00C653FF"/>
    <w:rsid w:val="00C70E13"/>
    <w:rsid w:val="00C74456"/>
    <w:rsid w:val="00C75588"/>
    <w:rsid w:val="00C7578D"/>
    <w:rsid w:val="00C77C67"/>
    <w:rsid w:val="00C808A1"/>
    <w:rsid w:val="00C83C2F"/>
    <w:rsid w:val="00C91E06"/>
    <w:rsid w:val="00C922E9"/>
    <w:rsid w:val="00C95D81"/>
    <w:rsid w:val="00C96908"/>
    <w:rsid w:val="00CA3177"/>
    <w:rsid w:val="00CB3F43"/>
    <w:rsid w:val="00CB4D22"/>
    <w:rsid w:val="00CC1EF1"/>
    <w:rsid w:val="00CC5668"/>
    <w:rsid w:val="00CC5C6D"/>
    <w:rsid w:val="00CD2E22"/>
    <w:rsid w:val="00CE3027"/>
    <w:rsid w:val="00CE3D79"/>
    <w:rsid w:val="00CE42CD"/>
    <w:rsid w:val="00CE4EA4"/>
    <w:rsid w:val="00D065F4"/>
    <w:rsid w:val="00D105C5"/>
    <w:rsid w:val="00D14DCE"/>
    <w:rsid w:val="00D155FE"/>
    <w:rsid w:val="00D27DC3"/>
    <w:rsid w:val="00D32520"/>
    <w:rsid w:val="00D37B96"/>
    <w:rsid w:val="00D4125E"/>
    <w:rsid w:val="00D41584"/>
    <w:rsid w:val="00D42CFB"/>
    <w:rsid w:val="00D45B76"/>
    <w:rsid w:val="00D5009B"/>
    <w:rsid w:val="00D519EA"/>
    <w:rsid w:val="00D51AEE"/>
    <w:rsid w:val="00D53852"/>
    <w:rsid w:val="00D53C80"/>
    <w:rsid w:val="00D54802"/>
    <w:rsid w:val="00D552A6"/>
    <w:rsid w:val="00D57D8A"/>
    <w:rsid w:val="00D57F8E"/>
    <w:rsid w:val="00D61DB0"/>
    <w:rsid w:val="00D64B1C"/>
    <w:rsid w:val="00D7355A"/>
    <w:rsid w:val="00D762BB"/>
    <w:rsid w:val="00D772D4"/>
    <w:rsid w:val="00D85C46"/>
    <w:rsid w:val="00D863ED"/>
    <w:rsid w:val="00D9426E"/>
    <w:rsid w:val="00DA5C9D"/>
    <w:rsid w:val="00DB59AE"/>
    <w:rsid w:val="00DB7BF9"/>
    <w:rsid w:val="00DC08A2"/>
    <w:rsid w:val="00DC5DB8"/>
    <w:rsid w:val="00DC6AD6"/>
    <w:rsid w:val="00DD0CBC"/>
    <w:rsid w:val="00DD3123"/>
    <w:rsid w:val="00DD6EAC"/>
    <w:rsid w:val="00DE18DA"/>
    <w:rsid w:val="00DF07DD"/>
    <w:rsid w:val="00DF2A28"/>
    <w:rsid w:val="00DF3967"/>
    <w:rsid w:val="00DF5197"/>
    <w:rsid w:val="00DF59A4"/>
    <w:rsid w:val="00E0509F"/>
    <w:rsid w:val="00E0533A"/>
    <w:rsid w:val="00E136C4"/>
    <w:rsid w:val="00E227E0"/>
    <w:rsid w:val="00E30348"/>
    <w:rsid w:val="00E42598"/>
    <w:rsid w:val="00E43F54"/>
    <w:rsid w:val="00E47777"/>
    <w:rsid w:val="00E53536"/>
    <w:rsid w:val="00E5429B"/>
    <w:rsid w:val="00E566C1"/>
    <w:rsid w:val="00E56CBC"/>
    <w:rsid w:val="00E666A5"/>
    <w:rsid w:val="00E66D59"/>
    <w:rsid w:val="00E80ED3"/>
    <w:rsid w:val="00E81349"/>
    <w:rsid w:val="00E92281"/>
    <w:rsid w:val="00E922EE"/>
    <w:rsid w:val="00E923E6"/>
    <w:rsid w:val="00EA4993"/>
    <w:rsid w:val="00EA4C5C"/>
    <w:rsid w:val="00EA7595"/>
    <w:rsid w:val="00EB2086"/>
    <w:rsid w:val="00EB2C57"/>
    <w:rsid w:val="00EB6B02"/>
    <w:rsid w:val="00EC07E2"/>
    <w:rsid w:val="00EC153E"/>
    <w:rsid w:val="00EC48CC"/>
    <w:rsid w:val="00EC4E93"/>
    <w:rsid w:val="00EC55E8"/>
    <w:rsid w:val="00ED1603"/>
    <w:rsid w:val="00ED30F5"/>
    <w:rsid w:val="00ED3F9E"/>
    <w:rsid w:val="00ED731C"/>
    <w:rsid w:val="00EE143B"/>
    <w:rsid w:val="00EE1B40"/>
    <w:rsid w:val="00EE34A5"/>
    <w:rsid w:val="00EE4ABA"/>
    <w:rsid w:val="00EE6077"/>
    <w:rsid w:val="00EF0F97"/>
    <w:rsid w:val="00EF1C85"/>
    <w:rsid w:val="00EF6388"/>
    <w:rsid w:val="00EF7DE8"/>
    <w:rsid w:val="00F002DD"/>
    <w:rsid w:val="00F06BDF"/>
    <w:rsid w:val="00F07144"/>
    <w:rsid w:val="00F07A04"/>
    <w:rsid w:val="00F11761"/>
    <w:rsid w:val="00F1481E"/>
    <w:rsid w:val="00F245E2"/>
    <w:rsid w:val="00F248D1"/>
    <w:rsid w:val="00F27689"/>
    <w:rsid w:val="00F30C8A"/>
    <w:rsid w:val="00F40638"/>
    <w:rsid w:val="00F46D22"/>
    <w:rsid w:val="00F54889"/>
    <w:rsid w:val="00F63672"/>
    <w:rsid w:val="00F66DAC"/>
    <w:rsid w:val="00F70545"/>
    <w:rsid w:val="00F70A78"/>
    <w:rsid w:val="00F75A65"/>
    <w:rsid w:val="00F76510"/>
    <w:rsid w:val="00F834F1"/>
    <w:rsid w:val="00F84B78"/>
    <w:rsid w:val="00F84CF5"/>
    <w:rsid w:val="00F86589"/>
    <w:rsid w:val="00F92BFE"/>
    <w:rsid w:val="00F9775D"/>
    <w:rsid w:val="00FA0C32"/>
    <w:rsid w:val="00FA1AD6"/>
    <w:rsid w:val="00FA1BEE"/>
    <w:rsid w:val="00FA1CCB"/>
    <w:rsid w:val="00FA22E5"/>
    <w:rsid w:val="00FA7CA9"/>
    <w:rsid w:val="00FB5154"/>
    <w:rsid w:val="00FC0E13"/>
    <w:rsid w:val="00FC34CA"/>
    <w:rsid w:val="00FD146F"/>
    <w:rsid w:val="00FF247C"/>
    <w:rsid w:val="00FF27C2"/>
    <w:rsid w:val="00FF6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8840CBE3-C5AF-492E-9D34-B18AFD3C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1EE3"/>
    <w:rPr>
      <w:sz w:val="24"/>
      <w:szCs w:val="24"/>
      <w:lang w:eastAsia="en-US"/>
    </w:rPr>
  </w:style>
  <w:style w:type="paragraph" w:styleId="Nadpis1">
    <w:name w:val="heading 1"/>
    <w:basedOn w:val="Normln"/>
    <w:next w:val="Normln"/>
    <w:link w:val="Nadpis1Char"/>
    <w:qFormat/>
    <w:rsid w:val="00521EE3"/>
    <w:pPr>
      <w:keepNext/>
      <w:outlineLvl w:val="0"/>
    </w:pPr>
    <w:rPr>
      <w:rFonts w:eastAsia="Times New Roman"/>
      <w:b/>
      <w:sz w:val="40"/>
      <w:szCs w:val="20"/>
      <w:lang w:eastAsia="cs-CZ"/>
    </w:rPr>
  </w:style>
  <w:style w:type="paragraph" w:styleId="Nadpis3">
    <w:name w:val="heading 3"/>
    <w:basedOn w:val="Normln"/>
    <w:next w:val="Normln"/>
    <w:link w:val="Nadpis3Char"/>
    <w:uiPriority w:val="9"/>
    <w:qFormat/>
    <w:rsid w:val="007F5DEF"/>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qFormat/>
    <w:rsid w:val="00521EE3"/>
    <w:pPr>
      <w:keepNext/>
      <w:outlineLvl w:val="3"/>
    </w:pPr>
    <w:rPr>
      <w:rFonts w:eastAsia="Times New Roman"/>
      <w:b/>
      <w:szCs w:val="20"/>
      <w:u w:val="single"/>
      <w:lang w:eastAsia="cs-CZ"/>
    </w:rPr>
  </w:style>
  <w:style w:type="paragraph" w:styleId="Nadpis5">
    <w:name w:val="heading 5"/>
    <w:basedOn w:val="Normln"/>
    <w:next w:val="Normln"/>
    <w:link w:val="Nadpis5Char"/>
    <w:uiPriority w:val="9"/>
    <w:qFormat/>
    <w:rsid w:val="007F5DEF"/>
    <w:pPr>
      <w:spacing w:before="240" w:after="60"/>
      <w:outlineLvl w:val="4"/>
    </w:pPr>
    <w:rPr>
      <w:rFonts w:ascii="Calibri" w:eastAsia="Times New Roman" w:hAnsi="Calibri"/>
      <w:b/>
      <w:bCs/>
      <w:i/>
      <w:iCs/>
      <w:sz w:val="26"/>
      <w:szCs w:val="26"/>
    </w:rPr>
  </w:style>
  <w:style w:type="paragraph" w:styleId="Nadpis7">
    <w:name w:val="heading 7"/>
    <w:basedOn w:val="Normln"/>
    <w:next w:val="Normln"/>
    <w:link w:val="Nadpis7Char"/>
    <w:qFormat/>
    <w:rsid w:val="007F5DEF"/>
    <w:pPr>
      <w:spacing w:before="240" w:after="60"/>
      <w:outlineLvl w:val="6"/>
    </w:pPr>
    <w:rPr>
      <w:rFonts w:eastAsia="Times New Roman"/>
      <w:lang w:eastAsia="cs-CZ"/>
    </w:rPr>
  </w:style>
  <w:style w:type="paragraph" w:styleId="Nadpis9">
    <w:name w:val="heading 9"/>
    <w:basedOn w:val="Normln"/>
    <w:next w:val="Normln"/>
    <w:link w:val="Nadpis9Char"/>
    <w:uiPriority w:val="9"/>
    <w:semiHidden/>
    <w:unhideWhenUsed/>
    <w:qFormat/>
    <w:rsid w:val="00D155FE"/>
    <w:pPr>
      <w:spacing w:before="240" w:after="60"/>
      <w:outlineLvl w:val="8"/>
    </w:pPr>
    <w:rPr>
      <w:rFonts w:ascii="Cambria" w:eastAsia="Times New Roman"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21EE3"/>
    <w:rPr>
      <w:rFonts w:eastAsia="Times New Roman"/>
      <w:b/>
      <w:sz w:val="40"/>
      <w:szCs w:val="20"/>
      <w:lang w:eastAsia="cs-CZ"/>
    </w:rPr>
  </w:style>
  <w:style w:type="character" w:customStyle="1" w:styleId="Nadpis4Char">
    <w:name w:val="Nadpis 4 Char"/>
    <w:link w:val="Nadpis4"/>
    <w:semiHidden/>
    <w:rsid w:val="00521EE3"/>
    <w:rPr>
      <w:rFonts w:eastAsia="Times New Roman"/>
      <w:b/>
      <w:szCs w:val="20"/>
      <w:u w:val="single"/>
      <w:lang w:eastAsia="cs-CZ"/>
    </w:rPr>
  </w:style>
  <w:style w:type="paragraph" w:styleId="Zkladntext">
    <w:name w:val="Body Text"/>
    <w:basedOn w:val="Normln"/>
    <w:link w:val="ZkladntextChar"/>
    <w:semiHidden/>
    <w:unhideWhenUsed/>
    <w:rsid w:val="00521EE3"/>
    <w:pPr>
      <w:jc w:val="both"/>
    </w:pPr>
    <w:rPr>
      <w:rFonts w:eastAsia="Times New Roman"/>
      <w:b/>
      <w:sz w:val="44"/>
      <w:szCs w:val="20"/>
      <w:lang w:eastAsia="cs-CZ"/>
    </w:rPr>
  </w:style>
  <w:style w:type="character" w:customStyle="1" w:styleId="ZkladntextChar">
    <w:name w:val="Základní text Char"/>
    <w:link w:val="Zkladntext"/>
    <w:semiHidden/>
    <w:rsid w:val="00521EE3"/>
    <w:rPr>
      <w:rFonts w:eastAsia="Times New Roman"/>
      <w:b/>
      <w:sz w:val="44"/>
      <w:szCs w:val="20"/>
      <w:lang w:eastAsia="cs-CZ"/>
    </w:rPr>
  </w:style>
  <w:style w:type="paragraph" w:styleId="Zkladntextodsazen2">
    <w:name w:val="Body Text Indent 2"/>
    <w:basedOn w:val="Normln"/>
    <w:link w:val="Zkladntextodsazen2Char"/>
    <w:semiHidden/>
    <w:unhideWhenUsed/>
    <w:rsid w:val="00521EE3"/>
    <w:pPr>
      <w:ind w:left="1440"/>
      <w:jc w:val="both"/>
    </w:pPr>
    <w:rPr>
      <w:rFonts w:eastAsia="Times New Roman"/>
      <w:szCs w:val="20"/>
      <w:lang w:eastAsia="cs-CZ"/>
    </w:rPr>
  </w:style>
  <w:style w:type="character" w:customStyle="1" w:styleId="Zkladntextodsazen2Char">
    <w:name w:val="Základní text odsazený 2 Char"/>
    <w:link w:val="Zkladntextodsazen2"/>
    <w:semiHidden/>
    <w:rsid w:val="00521EE3"/>
    <w:rPr>
      <w:rFonts w:eastAsia="Times New Roman"/>
      <w:szCs w:val="20"/>
      <w:lang w:eastAsia="cs-CZ"/>
    </w:rPr>
  </w:style>
  <w:style w:type="character" w:customStyle="1" w:styleId="Nadpis7Char">
    <w:name w:val="Nadpis 7 Char"/>
    <w:link w:val="Nadpis7"/>
    <w:rsid w:val="007F5DEF"/>
    <w:rPr>
      <w:rFonts w:eastAsia="Times New Roman"/>
      <w:sz w:val="24"/>
      <w:szCs w:val="24"/>
    </w:rPr>
  </w:style>
  <w:style w:type="character" w:styleId="Hypertextovodkaz">
    <w:name w:val="Hyperlink"/>
    <w:unhideWhenUsed/>
    <w:rsid w:val="007F5DEF"/>
    <w:rPr>
      <w:color w:val="0000FF"/>
      <w:u w:val="single"/>
    </w:rPr>
  </w:style>
  <w:style w:type="character" w:customStyle="1" w:styleId="Nadpis3Char">
    <w:name w:val="Nadpis 3 Char"/>
    <w:link w:val="Nadpis3"/>
    <w:uiPriority w:val="9"/>
    <w:rsid w:val="007F5DEF"/>
    <w:rPr>
      <w:rFonts w:ascii="Cambria" w:eastAsia="Times New Roman" w:hAnsi="Cambria"/>
      <w:b/>
      <w:bCs/>
      <w:sz w:val="26"/>
      <w:szCs w:val="26"/>
      <w:lang w:eastAsia="en-US"/>
    </w:rPr>
  </w:style>
  <w:style w:type="character" w:customStyle="1" w:styleId="Nadpis5Char">
    <w:name w:val="Nadpis 5 Char"/>
    <w:link w:val="Nadpis5"/>
    <w:uiPriority w:val="9"/>
    <w:rsid w:val="007F5DEF"/>
    <w:rPr>
      <w:rFonts w:ascii="Calibri" w:eastAsia="Times New Roman" w:hAnsi="Calibri"/>
      <w:b/>
      <w:bCs/>
      <w:i/>
      <w:iCs/>
      <w:sz w:val="26"/>
      <w:szCs w:val="26"/>
      <w:lang w:eastAsia="en-US"/>
    </w:rPr>
  </w:style>
  <w:style w:type="paragraph" w:styleId="Textbubliny">
    <w:name w:val="Balloon Text"/>
    <w:basedOn w:val="Normln"/>
    <w:link w:val="TextbublinyChar"/>
    <w:uiPriority w:val="99"/>
    <w:semiHidden/>
    <w:unhideWhenUsed/>
    <w:rsid w:val="00BD135F"/>
    <w:rPr>
      <w:rFonts w:ascii="Tahoma" w:hAnsi="Tahoma" w:cs="Tahoma"/>
      <w:sz w:val="16"/>
      <w:szCs w:val="16"/>
    </w:rPr>
  </w:style>
  <w:style w:type="character" w:customStyle="1" w:styleId="TextbublinyChar">
    <w:name w:val="Text bubliny Char"/>
    <w:link w:val="Textbubliny"/>
    <w:uiPriority w:val="99"/>
    <w:semiHidden/>
    <w:rsid w:val="00BD135F"/>
    <w:rPr>
      <w:rFonts w:ascii="Tahoma" w:hAnsi="Tahoma" w:cs="Tahoma"/>
      <w:sz w:val="16"/>
      <w:szCs w:val="16"/>
      <w:lang w:eastAsia="en-US"/>
    </w:rPr>
  </w:style>
  <w:style w:type="character" w:customStyle="1" w:styleId="Nadpis9Char">
    <w:name w:val="Nadpis 9 Char"/>
    <w:link w:val="Nadpis9"/>
    <w:uiPriority w:val="9"/>
    <w:semiHidden/>
    <w:rsid w:val="00D155FE"/>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6531">
      <w:bodyDiv w:val="1"/>
      <w:marLeft w:val="0"/>
      <w:marRight w:val="0"/>
      <w:marTop w:val="0"/>
      <w:marBottom w:val="0"/>
      <w:divBdr>
        <w:top w:val="none" w:sz="0" w:space="0" w:color="auto"/>
        <w:left w:val="none" w:sz="0" w:space="0" w:color="auto"/>
        <w:bottom w:val="none" w:sz="0" w:space="0" w:color="auto"/>
        <w:right w:val="none" w:sz="0" w:space="0" w:color="auto"/>
      </w:divBdr>
    </w:div>
    <w:div w:id="73279219">
      <w:bodyDiv w:val="1"/>
      <w:marLeft w:val="0"/>
      <w:marRight w:val="0"/>
      <w:marTop w:val="0"/>
      <w:marBottom w:val="0"/>
      <w:divBdr>
        <w:top w:val="none" w:sz="0" w:space="0" w:color="auto"/>
        <w:left w:val="none" w:sz="0" w:space="0" w:color="auto"/>
        <w:bottom w:val="none" w:sz="0" w:space="0" w:color="auto"/>
        <w:right w:val="none" w:sz="0" w:space="0" w:color="auto"/>
      </w:divBdr>
    </w:div>
    <w:div w:id="109398826">
      <w:bodyDiv w:val="1"/>
      <w:marLeft w:val="0"/>
      <w:marRight w:val="0"/>
      <w:marTop w:val="0"/>
      <w:marBottom w:val="0"/>
      <w:divBdr>
        <w:top w:val="none" w:sz="0" w:space="0" w:color="auto"/>
        <w:left w:val="none" w:sz="0" w:space="0" w:color="auto"/>
        <w:bottom w:val="none" w:sz="0" w:space="0" w:color="auto"/>
        <w:right w:val="none" w:sz="0" w:space="0" w:color="auto"/>
      </w:divBdr>
    </w:div>
    <w:div w:id="112333785">
      <w:bodyDiv w:val="1"/>
      <w:marLeft w:val="0"/>
      <w:marRight w:val="0"/>
      <w:marTop w:val="0"/>
      <w:marBottom w:val="0"/>
      <w:divBdr>
        <w:top w:val="none" w:sz="0" w:space="0" w:color="auto"/>
        <w:left w:val="none" w:sz="0" w:space="0" w:color="auto"/>
        <w:bottom w:val="none" w:sz="0" w:space="0" w:color="auto"/>
        <w:right w:val="none" w:sz="0" w:space="0" w:color="auto"/>
      </w:divBdr>
    </w:div>
    <w:div w:id="160435850">
      <w:bodyDiv w:val="1"/>
      <w:marLeft w:val="0"/>
      <w:marRight w:val="0"/>
      <w:marTop w:val="0"/>
      <w:marBottom w:val="0"/>
      <w:divBdr>
        <w:top w:val="none" w:sz="0" w:space="0" w:color="auto"/>
        <w:left w:val="none" w:sz="0" w:space="0" w:color="auto"/>
        <w:bottom w:val="none" w:sz="0" w:space="0" w:color="auto"/>
        <w:right w:val="none" w:sz="0" w:space="0" w:color="auto"/>
      </w:divBdr>
    </w:div>
    <w:div w:id="204370112">
      <w:bodyDiv w:val="1"/>
      <w:marLeft w:val="0"/>
      <w:marRight w:val="0"/>
      <w:marTop w:val="0"/>
      <w:marBottom w:val="0"/>
      <w:divBdr>
        <w:top w:val="none" w:sz="0" w:space="0" w:color="auto"/>
        <w:left w:val="none" w:sz="0" w:space="0" w:color="auto"/>
        <w:bottom w:val="none" w:sz="0" w:space="0" w:color="auto"/>
        <w:right w:val="none" w:sz="0" w:space="0" w:color="auto"/>
      </w:divBdr>
    </w:div>
    <w:div w:id="288323976">
      <w:bodyDiv w:val="1"/>
      <w:marLeft w:val="0"/>
      <w:marRight w:val="0"/>
      <w:marTop w:val="0"/>
      <w:marBottom w:val="0"/>
      <w:divBdr>
        <w:top w:val="none" w:sz="0" w:space="0" w:color="auto"/>
        <w:left w:val="none" w:sz="0" w:space="0" w:color="auto"/>
        <w:bottom w:val="none" w:sz="0" w:space="0" w:color="auto"/>
        <w:right w:val="none" w:sz="0" w:space="0" w:color="auto"/>
      </w:divBdr>
    </w:div>
    <w:div w:id="471093544">
      <w:bodyDiv w:val="1"/>
      <w:marLeft w:val="0"/>
      <w:marRight w:val="0"/>
      <w:marTop w:val="0"/>
      <w:marBottom w:val="0"/>
      <w:divBdr>
        <w:top w:val="none" w:sz="0" w:space="0" w:color="auto"/>
        <w:left w:val="none" w:sz="0" w:space="0" w:color="auto"/>
        <w:bottom w:val="none" w:sz="0" w:space="0" w:color="auto"/>
        <w:right w:val="none" w:sz="0" w:space="0" w:color="auto"/>
      </w:divBdr>
    </w:div>
    <w:div w:id="479034093">
      <w:bodyDiv w:val="1"/>
      <w:marLeft w:val="0"/>
      <w:marRight w:val="0"/>
      <w:marTop w:val="0"/>
      <w:marBottom w:val="0"/>
      <w:divBdr>
        <w:top w:val="none" w:sz="0" w:space="0" w:color="auto"/>
        <w:left w:val="none" w:sz="0" w:space="0" w:color="auto"/>
        <w:bottom w:val="none" w:sz="0" w:space="0" w:color="auto"/>
        <w:right w:val="none" w:sz="0" w:space="0" w:color="auto"/>
      </w:divBdr>
    </w:div>
    <w:div w:id="568537763">
      <w:bodyDiv w:val="1"/>
      <w:marLeft w:val="0"/>
      <w:marRight w:val="0"/>
      <w:marTop w:val="0"/>
      <w:marBottom w:val="0"/>
      <w:divBdr>
        <w:top w:val="none" w:sz="0" w:space="0" w:color="auto"/>
        <w:left w:val="none" w:sz="0" w:space="0" w:color="auto"/>
        <w:bottom w:val="none" w:sz="0" w:space="0" w:color="auto"/>
        <w:right w:val="none" w:sz="0" w:space="0" w:color="auto"/>
      </w:divBdr>
    </w:div>
    <w:div w:id="717045662">
      <w:bodyDiv w:val="1"/>
      <w:marLeft w:val="0"/>
      <w:marRight w:val="0"/>
      <w:marTop w:val="0"/>
      <w:marBottom w:val="0"/>
      <w:divBdr>
        <w:top w:val="none" w:sz="0" w:space="0" w:color="auto"/>
        <w:left w:val="none" w:sz="0" w:space="0" w:color="auto"/>
        <w:bottom w:val="none" w:sz="0" w:space="0" w:color="auto"/>
        <w:right w:val="none" w:sz="0" w:space="0" w:color="auto"/>
      </w:divBdr>
    </w:div>
    <w:div w:id="786777046">
      <w:bodyDiv w:val="1"/>
      <w:marLeft w:val="0"/>
      <w:marRight w:val="0"/>
      <w:marTop w:val="0"/>
      <w:marBottom w:val="0"/>
      <w:divBdr>
        <w:top w:val="none" w:sz="0" w:space="0" w:color="auto"/>
        <w:left w:val="none" w:sz="0" w:space="0" w:color="auto"/>
        <w:bottom w:val="none" w:sz="0" w:space="0" w:color="auto"/>
        <w:right w:val="none" w:sz="0" w:space="0" w:color="auto"/>
      </w:divBdr>
    </w:div>
    <w:div w:id="878128406">
      <w:bodyDiv w:val="1"/>
      <w:marLeft w:val="0"/>
      <w:marRight w:val="0"/>
      <w:marTop w:val="0"/>
      <w:marBottom w:val="0"/>
      <w:divBdr>
        <w:top w:val="none" w:sz="0" w:space="0" w:color="auto"/>
        <w:left w:val="none" w:sz="0" w:space="0" w:color="auto"/>
        <w:bottom w:val="none" w:sz="0" w:space="0" w:color="auto"/>
        <w:right w:val="none" w:sz="0" w:space="0" w:color="auto"/>
      </w:divBdr>
    </w:div>
    <w:div w:id="959996891">
      <w:bodyDiv w:val="1"/>
      <w:marLeft w:val="0"/>
      <w:marRight w:val="0"/>
      <w:marTop w:val="0"/>
      <w:marBottom w:val="0"/>
      <w:divBdr>
        <w:top w:val="none" w:sz="0" w:space="0" w:color="auto"/>
        <w:left w:val="none" w:sz="0" w:space="0" w:color="auto"/>
        <w:bottom w:val="none" w:sz="0" w:space="0" w:color="auto"/>
        <w:right w:val="none" w:sz="0" w:space="0" w:color="auto"/>
      </w:divBdr>
    </w:div>
    <w:div w:id="1150369063">
      <w:bodyDiv w:val="1"/>
      <w:marLeft w:val="0"/>
      <w:marRight w:val="0"/>
      <w:marTop w:val="0"/>
      <w:marBottom w:val="0"/>
      <w:divBdr>
        <w:top w:val="none" w:sz="0" w:space="0" w:color="auto"/>
        <w:left w:val="none" w:sz="0" w:space="0" w:color="auto"/>
        <w:bottom w:val="none" w:sz="0" w:space="0" w:color="auto"/>
        <w:right w:val="none" w:sz="0" w:space="0" w:color="auto"/>
      </w:divBdr>
    </w:div>
    <w:div w:id="1259679466">
      <w:bodyDiv w:val="1"/>
      <w:marLeft w:val="0"/>
      <w:marRight w:val="0"/>
      <w:marTop w:val="0"/>
      <w:marBottom w:val="0"/>
      <w:divBdr>
        <w:top w:val="none" w:sz="0" w:space="0" w:color="auto"/>
        <w:left w:val="none" w:sz="0" w:space="0" w:color="auto"/>
        <w:bottom w:val="none" w:sz="0" w:space="0" w:color="auto"/>
        <w:right w:val="none" w:sz="0" w:space="0" w:color="auto"/>
      </w:divBdr>
    </w:div>
    <w:div w:id="1345203506">
      <w:bodyDiv w:val="1"/>
      <w:marLeft w:val="0"/>
      <w:marRight w:val="0"/>
      <w:marTop w:val="0"/>
      <w:marBottom w:val="0"/>
      <w:divBdr>
        <w:top w:val="none" w:sz="0" w:space="0" w:color="auto"/>
        <w:left w:val="none" w:sz="0" w:space="0" w:color="auto"/>
        <w:bottom w:val="none" w:sz="0" w:space="0" w:color="auto"/>
        <w:right w:val="none" w:sz="0" w:space="0" w:color="auto"/>
      </w:divBdr>
    </w:div>
    <w:div w:id="1554266571">
      <w:bodyDiv w:val="1"/>
      <w:marLeft w:val="0"/>
      <w:marRight w:val="0"/>
      <w:marTop w:val="0"/>
      <w:marBottom w:val="0"/>
      <w:divBdr>
        <w:top w:val="none" w:sz="0" w:space="0" w:color="auto"/>
        <w:left w:val="none" w:sz="0" w:space="0" w:color="auto"/>
        <w:bottom w:val="none" w:sz="0" w:space="0" w:color="auto"/>
        <w:right w:val="none" w:sz="0" w:space="0" w:color="auto"/>
      </w:divBdr>
    </w:div>
    <w:div w:id="1639603881">
      <w:bodyDiv w:val="1"/>
      <w:marLeft w:val="0"/>
      <w:marRight w:val="0"/>
      <w:marTop w:val="0"/>
      <w:marBottom w:val="0"/>
      <w:divBdr>
        <w:top w:val="none" w:sz="0" w:space="0" w:color="auto"/>
        <w:left w:val="none" w:sz="0" w:space="0" w:color="auto"/>
        <w:bottom w:val="none" w:sz="0" w:space="0" w:color="auto"/>
        <w:right w:val="none" w:sz="0" w:space="0" w:color="auto"/>
      </w:divBdr>
    </w:div>
    <w:div w:id="1673794668">
      <w:bodyDiv w:val="1"/>
      <w:marLeft w:val="0"/>
      <w:marRight w:val="0"/>
      <w:marTop w:val="0"/>
      <w:marBottom w:val="0"/>
      <w:divBdr>
        <w:top w:val="none" w:sz="0" w:space="0" w:color="auto"/>
        <w:left w:val="none" w:sz="0" w:space="0" w:color="auto"/>
        <w:bottom w:val="none" w:sz="0" w:space="0" w:color="auto"/>
        <w:right w:val="none" w:sz="0" w:space="0" w:color="auto"/>
      </w:divBdr>
    </w:div>
    <w:div w:id="1701391407">
      <w:bodyDiv w:val="1"/>
      <w:marLeft w:val="0"/>
      <w:marRight w:val="0"/>
      <w:marTop w:val="0"/>
      <w:marBottom w:val="0"/>
      <w:divBdr>
        <w:top w:val="none" w:sz="0" w:space="0" w:color="auto"/>
        <w:left w:val="none" w:sz="0" w:space="0" w:color="auto"/>
        <w:bottom w:val="none" w:sz="0" w:space="0" w:color="auto"/>
        <w:right w:val="none" w:sz="0" w:space="0" w:color="auto"/>
      </w:divBdr>
    </w:div>
    <w:div w:id="1789736668">
      <w:bodyDiv w:val="1"/>
      <w:marLeft w:val="0"/>
      <w:marRight w:val="0"/>
      <w:marTop w:val="0"/>
      <w:marBottom w:val="0"/>
      <w:divBdr>
        <w:top w:val="none" w:sz="0" w:space="0" w:color="auto"/>
        <w:left w:val="none" w:sz="0" w:space="0" w:color="auto"/>
        <w:bottom w:val="none" w:sz="0" w:space="0" w:color="auto"/>
        <w:right w:val="none" w:sz="0" w:space="0" w:color="auto"/>
      </w:divBdr>
    </w:div>
    <w:div w:id="1833527686">
      <w:bodyDiv w:val="1"/>
      <w:marLeft w:val="0"/>
      <w:marRight w:val="0"/>
      <w:marTop w:val="0"/>
      <w:marBottom w:val="0"/>
      <w:divBdr>
        <w:top w:val="none" w:sz="0" w:space="0" w:color="auto"/>
        <w:left w:val="none" w:sz="0" w:space="0" w:color="auto"/>
        <w:bottom w:val="none" w:sz="0" w:space="0" w:color="auto"/>
        <w:right w:val="none" w:sz="0" w:space="0" w:color="auto"/>
      </w:divBdr>
    </w:div>
    <w:div w:id="1888250111">
      <w:bodyDiv w:val="1"/>
      <w:marLeft w:val="0"/>
      <w:marRight w:val="0"/>
      <w:marTop w:val="0"/>
      <w:marBottom w:val="0"/>
      <w:divBdr>
        <w:top w:val="none" w:sz="0" w:space="0" w:color="auto"/>
        <w:left w:val="none" w:sz="0" w:space="0" w:color="auto"/>
        <w:bottom w:val="none" w:sz="0" w:space="0" w:color="auto"/>
        <w:right w:val="none" w:sz="0" w:space="0" w:color="auto"/>
      </w:divBdr>
    </w:div>
    <w:div w:id="20935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vysocina@caspv.cz" TargetMode="External"/><Relationship Id="rId12" Type="http://schemas.openxmlformats.org/officeDocument/2006/relationships/hyperlink" Target="mailto:vysocina@casp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ysocina@caspv.cz"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vysocina@caspv.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481C3-852A-4E29-8525-C6BA6CFC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1720</Words>
  <Characters>10150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Regionální centrum SPORT PRO VŠECHNY Třebíč</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centrum SPORT PRO VŠECHNY Třebíč</dc:title>
  <dc:subject/>
  <dc:creator>ČSTV Třebíč</dc:creator>
  <cp:keywords/>
  <dc:description/>
  <cp:lastModifiedBy>Účet Microsoft</cp:lastModifiedBy>
  <cp:revision>203</cp:revision>
  <cp:lastPrinted>2020-12-14T15:04:00Z</cp:lastPrinted>
  <dcterms:created xsi:type="dcterms:W3CDTF">2014-10-28T08:03:00Z</dcterms:created>
  <dcterms:modified xsi:type="dcterms:W3CDTF">2023-02-07T08:12:00Z</dcterms:modified>
</cp:coreProperties>
</file>